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ind w:firstLine="225"/>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Әрбір ата-ана баласын сау, ақылды, бақытты және табысты етіп өсіргісі келеді. Жас ерекшеліктерін білу сізге баланың іс-әрекеті мен мінез-құлқын түсінуге, қиындықтарды жеңуге көмектеседі.</w:t>
      </w:r>
    </w:p>
    <w:p w:rsidR="00000000" w:rsidDel="00000000" w:rsidP="00000000" w:rsidRDefault="00000000" w:rsidRPr="00000000" w14:paraId="00000002">
      <w:pPr>
        <w:widowControl w:val="0"/>
        <w:spacing w:after="0" w:line="240" w:lineRule="auto"/>
        <w:ind w:firstLine="225"/>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Мектепке түсу - әр баланың өміріндегі маңызды сәт. Мектептегі оқуды бастау оның бүкіл өмір салтын түбегейлі өзгертеді. Мектеп жасына дейінгі балаларға тән немқұрайлылық, ұқыпсыздық, ойынға ену көптеген талаптарға, міндеттер мен шектеулерге толы өмірмен ауыстырылады. Енді бала күн сайын мектепке баруы керек, жүйелі және қарқынды жұмыс істеуі керек, күн тәртібін сақтауы керек, мектеп өмірінің әртүрлі нормалары мен ережелеріне бағынуы керек, мұғалімнің талаптарын орындауы керек, сабақта мектеп бағдарламасында анықталғандармен айналысуы керек, үй тапсырмаларын мұқият орындауы керек, оқу жұмысында жақсы нәтижелерге қол жеткізуі керек және т. б.</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Өмірдің сол кезеңінде, 6-7 жаста, баланың бүкіл психологиялық келбеті де өзгереді, оның жеке басы, танымдық және ақыл-ой мүмкіндіктері, эмоциялар мен тәжірибелер саласы, қарым-қатынас шеңбері өзгереді.</w:t>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Бала өзінің жаңа позициясын әрдайым жақсы біле бермейді, бірақ оны міндетті түрде сезінеді және сезінеді: ол ересек болғанына мақтанады, жаңа позициясын ұнатады.</w:t>
      </w:r>
    </w:p>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8">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9">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A">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B">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Психофизиологиялық ерекшеліктері </w:t>
      </w:r>
    </w:p>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бірінші сынып оқушысы</w:t>
      </w:r>
    </w:p>
    <w:p w:rsidR="00000000" w:rsidDel="00000000" w:rsidP="00000000" w:rsidRDefault="00000000" w:rsidRPr="00000000" w14:paraId="0000000D">
      <w:pPr>
        <w:widowControl w:val="0"/>
        <w:spacing w:line="240" w:lineRule="auto"/>
        <w:ind w:firstLine="22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Физиологтардың айтуынша, 7 жасқа дейін үлкен жарты шардың қыртысы айтарлықтай жетілген (бұл жүйелі оқытуға көшуге мүмкіндік береді). Алайда, осы жастағы балалардағы психикалық белсенділіктің күрделі формаларын бағдарламалауға, реттеуге және бақылауға жауап беретін мидың ең маңызды, нақты бөлімдері әлі қалыптасуын аяқтаған жоқ (мидың фронтальды бөлімдерінің дамуы тек 12-14 жаста, ал кейбір мәліметтер бойынша – тек 21 жаста аяқталады), нәтижесінде реттеуші және тежегіш қабықтың әсері жеткіліксіз</w:t>
      </w:r>
    </w:p>
    <w:p w:rsidR="00000000" w:rsidDel="00000000" w:rsidP="00000000" w:rsidRDefault="00000000" w:rsidRPr="00000000" w14:paraId="0000000E">
      <w:pPr>
        <w:widowControl w:val="0"/>
        <w:spacing w:line="240" w:lineRule="auto"/>
        <w:ind w:firstLine="22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Кортекстің реттеуші функциясының жетілмегендігі балаларға тән эмоционалды саланың және қызметті ұйымдастырудың ерекшеліктерінде көрінеді. Бірінші сынып оқушылары оңай алаңдайды, ұзақ уақыт зейінін шоғырландыра алмайды, өнімділігі төмен және тез шаршайды, қозғыш, эмоционалды, әсерлі, моторикасы, қолдың кішкентай қимылдары әлі де өте жетілмеген, бұл жазуды меңгеруде, қағаз бен қайшымен жұмыс істеуде және т. б. табиғи қиындықтарды тудырады</w:t>
      </w:r>
    </w:p>
    <w:p w:rsidR="00000000" w:rsidDel="00000000" w:rsidP="00000000" w:rsidRDefault="00000000" w:rsidRPr="00000000" w14:paraId="0000000F">
      <w:pPr>
        <w:widowControl w:val="0"/>
        <w:spacing w:line="240" w:lineRule="auto"/>
        <w:ind w:firstLine="22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1-сынып оқушыларының назары әлі де нашар ұйымдастырылған, көлемі аз, нашар бөлінген, тұрақсыз. Бірінші сынып оқушыларында (мектеп жасына дейінгі балалар сияқты) еріксіз есте сақтау қабілеті жақсы дамыған, ол бала үшін жарқын, эмоционалды бай ақпарат пен оның өміріндегі оқиғаларды жазады. Есте сақтаудың арнайы әдістері мен құралдарын, соның ішінде материалды логикалық және семантикалық өңдеу әдістерін қолдануға негізделген ерікті жады бірінші сынып оқушылары үшін ақыл-ой операцияларының дамуының әлсіздігіне байланысты әлі тән емес</w:t>
      </w:r>
    </w:p>
    <w:p w:rsidR="00000000" w:rsidDel="00000000" w:rsidP="00000000" w:rsidRDefault="00000000" w:rsidRPr="00000000" w14:paraId="00000010">
      <w:pPr>
        <w:widowControl w:val="0"/>
        <w:spacing w:line="240" w:lineRule="auto"/>
        <w:ind w:firstLine="22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Бірінші сынып оқушыларының ойлауы негізінен визуалды-бейнелі. Бұл дегеніміз, салыстыру, жалпылау, талдау, логикалық қорытынды жасау үшін балалар көрнекі материалға сүйенуі керек. "Ойдағы" әрекеттер бірінші сынып оқушыларына ішкі іс-қимыл жоспарының жеткіліксіз қалыптасуына байланысты әлі де қиын.</w:t>
      </w:r>
    </w:p>
    <w:p w:rsidR="00000000" w:rsidDel="00000000" w:rsidP="00000000" w:rsidRDefault="00000000" w:rsidRPr="00000000" w14:paraId="00000011">
      <w:pPr>
        <w:spacing w:line="240" w:lineRule="auto"/>
        <w:ind w:firstLine="225"/>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Бірінші сынып оқушыларының мінез-құлқы (еріктіліктің дамуындағы, әрекеттерді реттеудегі жоғарыда көрсетілген жас шектеулеріне байланысты) көбінесе ұйымдаспау, жиналмау, тәртіпсіздікпен сипатталады. Оқушы болғаннан кейін және оқу іс-әрекетінің даналығын игере бастағаннан кейін, бала өзін-өзі басқаруды, өз іс-әрекетін алға қойған мақсаттары мен ниеттеріне сәйкес құруды біртіндеп үйренеді.</w:t>
      </w:r>
      <w:r w:rsidDel="00000000" w:rsidR="00000000" w:rsidRPr="00000000">
        <w:rPr>
          <w:rtl w:val="0"/>
        </w:rPr>
      </w:r>
    </w:p>
    <w:p w:rsidR="00000000" w:rsidDel="00000000" w:rsidP="00000000" w:rsidRDefault="00000000" w:rsidRPr="00000000" w14:paraId="00000012">
      <w:pPr>
        <w:spacing w:line="240" w:lineRule="auto"/>
        <w:ind w:firstLine="225"/>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Жеті жылдық кезеңнен өткен бірінші сынып оқушылары алты жасар оқушыларға қарағанда психофизиологиялық, психикалық және әлеуметтік даму жағынан жетілген. Сондықтан, жеті жасар балалар, бәрі бірдей, әдетте, оқу іс-әрекетіне оңай енеді және бұқаралық мектептің талаптарын тезірек игереді.</w:t>
      </w:r>
      <w:r w:rsidDel="00000000" w:rsidR="00000000" w:rsidRPr="00000000">
        <w:rPr>
          <w:rtl w:val="0"/>
        </w:rPr>
      </w:r>
    </w:p>
    <w:p w:rsidR="00000000" w:rsidDel="00000000" w:rsidP="00000000" w:rsidRDefault="00000000" w:rsidRPr="00000000" w14:paraId="00000013">
      <w:pPr>
        <w:widowControl w:val="0"/>
        <w:rPr/>
      </w:pPr>
      <w:r w:rsidDel="00000000" w:rsidR="00000000" w:rsidRPr="00000000">
        <w:rPr>
          <w:rtl w:val="0"/>
        </w:rPr>
        <w:t xml:space="preserve"> </w:t>
      </w:r>
    </w:p>
    <w:p w:rsidR="00000000" w:rsidDel="00000000" w:rsidP="00000000" w:rsidRDefault="00000000" w:rsidRPr="00000000" w14:paraId="00000014">
      <w:pPr>
        <w:widowControl w:val="0"/>
        <w:rPr/>
      </w:pPr>
      <w:r w:rsidDel="00000000" w:rsidR="00000000" w:rsidRPr="00000000">
        <w:rPr>
          <w:rtl w:val="0"/>
        </w:rPr>
      </w:r>
    </w:p>
    <w:p w:rsidR="00000000" w:rsidDel="00000000" w:rsidP="00000000" w:rsidRDefault="00000000" w:rsidRPr="00000000" w14:paraId="00000015">
      <w:pPr>
        <w:widowControl w:val="0"/>
        <w:rPr/>
      </w:pPr>
      <w:r w:rsidDel="00000000" w:rsidR="00000000" w:rsidRPr="00000000">
        <w:rPr>
          <w:rtl w:val="0"/>
        </w:rPr>
      </w:r>
    </w:p>
    <w:p w:rsidR="00000000" w:rsidDel="00000000" w:rsidP="00000000" w:rsidRDefault="00000000" w:rsidRPr="00000000" w14:paraId="00000016">
      <w:pPr>
        <w:widowControl w:val="0"/>
        <w:rPr/>
      </w:pPr>
      <w:r w:rsidDel="00000000" w:rsidR="00000000" w:rsidRPr="00000000">
        <w:rPr>
          <w:rtl w:val="0"/>
        </w:rPr>
      </w:r>
    </w:p>
    <w:p w:rsidR="00000000" w:rsidDel="00000000" w:rsidP="00000000" w:rsidRDefault="00000000" w:rsidRPr="00000000" w14:paraId="00000017">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Ата-аналарға арналған ұсыныстар</w:t>
      </w:r>
    </w:p>
    <w:p w:rsidR="00000000" w:rsidDel="00000000" w:rsidP="00000000" w:rsidRDefault="00000000" w:rsidRPr="00000000" w14:paraId="00000018">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Баланы сабақтан кейін тыныш қарсы алыңыз, оған мың сұрақ қоймаңыз, демалуға мүмкіндік беріңіз. Егер бала тым мүйізді болса, бөліскісі келсе, бұлғамаңыз, кейінге қалдырмаңыз, тыңдаңыз, бұл көп уақытты қажет етпейді; егер сіз баланың қайғылы, бірақ үнсіз екенін көрсеңіз, тырыспаңыз, тынышталсын, содан кейін бәрін өзі айтады;</w:t>
      </w:r>
    </w:p>
    <w:p w:rsidR="00000000" w:rsidDel="00000000" w:rsidP="00000000" w:rsidRDefault="00000000" w:rsidRPr="00000000" w14:paraId="00000019">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Тіпті жүректерінде де балаңызға оның басқалардан нашар екенін айтпаңыз.</w:t>
      </w:r>
    </w:p>
    <w:p w:rsidR="00000000" w:rsidDel="00000000" w:rsidP="00000000" w:rsidRDefault="00000000" w:rsidRPr="00000000" w14:paraId="0000001A">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Мүмкіндігінше баланың кез-келген сұрақтарына адал және шыдамдылықпен жауап беріңіз.</w:t>
      </w:r>
    </w:p>
    <w:p w:rsidR="00000000" w:rsidDel="00000000" w:rsidP="00000000" w:rsidRDefault="00000000" w:rsidRPr="00000000" w14:paraId="0000001B">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Күн сайын балаңызбен жалғыз болуға уақыт бөліңіз. Осы сәтте оның қамқорлығы, қуанышы мен сәтсіздігі маңызды;</w:t>
      </w: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1C">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Баланың қателіктерге құқығын мойындаңыз. Қателіктер мен сәтсіздіктерге сындарлы болуға үйретіңіз, ештеңе жасамайтын адам ғана қателеспейтінін түсіндіріңіз. Сын-ескертпелер баланың өзіне деген сенімін жоғалтуы мүмкін, бұл оның оқуға деген көзқарасына да әсер етеді.</w:t>
      </w:r>
    </w:p>
    <w:p w:rsidR="00000000" w:rsidDel="00000000" w:rsidP="00000000" w:rsidRDefault="00000000" w:rsidRPr="00000000" w14:paraId="0000001D">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Балалардың бақытты естеліктер "Банкі" туралы ойланыңыз. Ешқандай жағдайда "ескерту" арқылы қоштаспаңыз: "қараңыз, еркелетпеңіз! Бүгін жаман белгілер болмас үшін!"Оған сәттілік тілеңіз, жігерлендіріңіз, мейірімді сөздер табыңыз - оның алдында қиын күн бар;</w:t>
      </w:r>
    </w:p>
    <w:p w:rsidR="00000000" w:rsidDel="00000000" w:rsidP="00000000" w:rsidRDefault="00000000" w:rsidRPr="00000000" w14:paraId="0000001E">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Бала өзіне ересектер сияқты қарайды. Өзіңізді балаңыздың орнына жиі қойыңыз, содан кейін онымен қалай әрекет ету керектігі түсінікті болады</w:t>
        <w:br w:type="textWrapping"/>
        <w:t xml:space="preserve">• Есіңізде болсын, жыл ішінде оқу қиын, тез шаршау пайда болатын, өнімділік төмендейтін сыни кезеңдер бар. Бұл бірінші сынып оқушылары үшін алғашқы 4-6 апта, екінші тоқсанның соңы, қысқы демалыстан кейінгі бірінші апта, үшінші тоқсанның ортасы. Осы кезеңдерде баланың жағдайына ерекше назар аудару керек. Баланың бас ауруы, шаршау, нашар жағдай туралы шағымдарына назар аударыңыз.</w:t>
      </w:r>
    </w:p>
    <w:p w:rsidR="00000000" w:rsidDel="00000000" w:rsidP="00000000" w:rsidRDefault="00000000" w:rsidRPr="00000000" w14:paraId="0000001F">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Егер бірдеңе жұмыс істемесе, мұғаліммен, психологпен, дәрігермен кеңесіп, ата-аналарға арналған әдебиеттерді оқыңыз;</w:t>
      </w:r>
    </w:p>
    <w:p w:rsidR="00000000" w:rsidDel="00000000" w:rsidP="00000000" w:rsidRDefault="00000000" w:rsidRPr="00000000" w14:paraId="00000020">
      <w:pPr>
        <w:spacing w:after="0" w:line="273"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1">
      <w:pPr>
        <w:widowControl w:val="0"/>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2">
      <w:pPr>
        <w:widowControl w:val="0"/>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widowControl w:val="0"/>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widowControl w:val="0"/>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widowControl w:val="0"/>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widowControl w:val="0"/>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widowControl w:val="0"/>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widowControl w:val="0"/>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widowControl w:val="0"/>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widowControl w:val="0"/>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widowControl w:val="0"/>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widowControl w:val="0"/>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widowControl w:val="0"/>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widowControl w:val="0"/>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F">
      <w:pPr>
        <w:widowControl w:val="0"/>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0">
      <w:pPr>
        <w:widowControl w:val="0"/>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1">
      <w:pPr>
        <w:widowControl w:val="0"/>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widowControl w:val="0"/>
        <w:spacing w:after="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widowControl w:val="0"/>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4">
      <w:pPr>
        <w:widowControl w:val="0"/>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5">
      <w:pPr>
        <w:widowControl w:val="0"/>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6">
      <w:pPr>
        <w:widowControl w:val="0"/>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7">
      <w:pPr>
        <w:widowControl w:val="0"/>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Лесной орта мектебі КММ</w:t>
      </w:r>
      <w:r w:rsidDel="00000000" w:rsidR="00000000" w:rsidRPr="00000000">
        <w:rPr>
          <w:rtl w:val="0"/>
        </w:rPr>
      </w:r>
    </w:p>
    <w:p w:rsidR="00000000" w:rsidDel="00000000" w:rsidP="00000000" w:rsidRDefault="00000000" w:rsidRPr="00000000" w14:paraId="00000039">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3A">
      <w:pPr>
        <w:widowControl w:val="0"/>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B">
      <w:pPr>
        <w:widowControl w:val="0"/>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C">
      <w:pPr>
        <w:widowControl w:val="0"/>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D">
      <w:pPr>
        <w:widowControl w:val="0"/>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E">
      <w:pPr>
        <w:widowControl w:val="0"/>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F">
      <w:pPr>
        <w:widowControl w:val="0"/>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0">
      <w:pPr>
        <w:widowControl w:val="0"/>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0" w:right="0" w:firstLine="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7 жыл баланың ерекшеліктері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0" w:right="0" w:firstLine="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36"/>
          <w:szCs w:val="36"/>
          <w:rtl w:val="0"/>
        </w:rPr>
        <w:t xml:space="preserve">Ата-аналарға арналған жадынама</w:t>
      </w:r>
      <w:r w:rsidDel="00000000" w:rsidR="00000000" w:rsidRPr="00000000">
        <w:rPr>
          <w:rtl w:val="0"/>
        </w:rPr>
      </w:r>
    </w:p>
    <w:p w:rsidR="00000000" w:rsidDel="00000000" w:rsidP="00000000" w:rsidRDefault="00000000" w:rsidRPr="00000000" w14:paraId="00000044">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45">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7">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8">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F">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0">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2">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3">
      <w:pPr>
        <w:pStyle w:val="Heading4"/>
        <w:widowControl w:val="0"/>
        <w:spacing w:after="0" w:lineRule="auto"/>
        <w:rPr>
          <w:rFonts w:ascii="Times New Roman" w:cs="Times New Roman" w:eastAsia="Times New Roman" w:hAnsi="Times New Roman"/>
          <w:b w:val="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54">
      <w:pPr>
        <w:widowControl w:val="0"/>
        <w:rPr>
          <w:sz w:val="20"/>
          <w:szCs w:val="20"/>
        </w:rPr>
      </w:pPr>
      <w:r w:rsidDel="00000000" w:rsidR="00000000" w:rsidRPr="00000000">
        <w:rPr>
          <w:rtl w:val="0"/>
        </w:rPr>
        <w:t xml:space="preserve"> </w:t>
      </w:r>
      <w:r w:rsidDel="00000000" w:rsidR="00000000" w:rsidRPr="00000000">
        <w:rPr>
          <w:rtl w:val="0"/>
        </w:rPr>
      </w:r>
    </w:p>
    <w:sectPr>
      <w:pgSz w:h="11906" w:w="16838" w:orient="landscape"/>
      <w:pgMar w:bottom="284" w:top="993" w:left="709" w:right="1134" w:header="709" w:footer="709"/>
      <w:pgNumType w:start="1"/>
      <w:cols w:equalWidth="0" w:num="3">
        <w:col w:space="480" w:w="4678.333333333332"/>
        <w:col w:space="480" w:w="4678.333333333332"/>
        <w:col w:space="0" w:w="4678.33333333333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Libre Franklin Black"/>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83" w:lineRule="auto"/>
      <w:ind w:left="0" w:right="0" w:firstLine="0"/>
      <w:jc w:val="left"/>
    </w:pPr>
    <w:rPr>
      <w:rFonts w:ascii="Libre Franklin Black" w:cs="Libre Franklin Black" w:eastAsia="Libre Franklin Black" w:hAnsi="Libre Franklin Black"/>
      <w:b w:val="0"/>
      <w:i w:val="0"/>
      <w:smallCaps w:val="0"/>
      <w:strike w:val="0"/>
      <w:color w:val="000000"/>
      <w:sz w:val="15"/>
      <w:szCs w:val="15"/>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