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C9B3" w14:textId="18F6985F" w:rsidR="00B9371B" w:rsidRDefault="00B9371B" w:rsidP="00B9371B">
      <w:pPr>
        <w:pStyle w:val="p1"/>
        <w:jc w:val="right"/>
        <w:rPr>
          <w:rStyle w:val="s1"/>
          <w:rFonts w:ascii="Times New Roman" w:hAnsi="Times New Roman"/>
          <w:b/>
          <w:sz w:val="28"/>
          <w:szCs w:val="28"/>
        </w:rPr>
      </w:pPr>
      <w:bookmarkStart w:id="0" w:name="_Hlk148630193"/>
      <w:r>
        <w:rPr>
          <w:rStyle w:val="s1"/>
          <w:rFonts w:ascii="Times New Roman" w:hAnsi="Times New Roman"/>
          <w:b/>
          <w:sz w:val="28"/>
          <w:szCs w:val="28"/>
        </w:rPr>
        <w:t xml:space="preserve">Лесной ЖОББ </w:t>
      </w:r>
    </w:p>
    <w:p w14:paraId="4D0589D3" w14:textId="6290E175" w:rsidR="00B9371B" w:rsidRPr="00B213E1" w:rsidRDefault="00B9371B" w:rsidP="00B9371B">
      <w:pPr>
        <w:pStyle w:val="p1"/>
        <w:jc w:val="right"/>
        <w:rPr>
          <w:rStyle w:val="s1"/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  <w:lang w:val="ru-KZ"/>
        </w:rPr>
        <w:t>м</w:t>
      </w:r>
      <w:r>
        <w:rPr>
          <w:rStyle w:val="s1"/>
          <w:rFonts w:ascii="Times New Roman" w:hAnsi="Times New Roman"/>
          <w:b/>
          <w:sz w:val="28"/>
          <w:szCs w:val="28"/>
        </w:rPr>
        <w:t>екте</w:t>
      </w:r>
      <w:r>
        <w:rPr>
          <w:rStyle w:val="s1"/>
          <w:rFonts w:ascii="Times New Roman" w:hAnsi="Times New Roman"/>
          <w:b/>
          <w:sz w:val="28"/>
          <w:szCs w:val="28"/>
          <w:lang w:val="ru-KZ"/>
        </w:rPr>
        <w:t xml:space="preserve">бінің </w:t>
      </w:r>
      <w:r>
        <w:rPr>
          <w:rStyle w:val="s1"/>
          <w:rFonts w:ascii="Times New Roman" w:hAnsi="Times New Roman"/>
          <w:b/>
          <w:sz w:val="28"/>
          <w:szCs w:val="28"/>
        </w:rPr>
        <w:t>басшысы</w:t>
      </w:r>
    </w:p>
    <w:bookmarkEnd w:id="0"/>
    <w:p w14:paraId="0D9774E7" w14:textId="444FE434" w:rsidR="00B213E1" w:rsidRPr="00B213E1" w:rsidRDefault="00B213E1" w:rsidP="00B213E1">
      <w:pPr>
        <w:pStyle w:val="p1"/>
        <w:jc w:val="right"/>
        <w:rPr>
          <w:rStyle w:val="s1"/>
          <w:rFonts w:ascii="Times New Roman" w:hAnsi="Times New Roman"/>
          <w:b/>
          <w:sz w:val="28"/>
          <w:szCs w:val="28"/>
        </w:rPr>
      </w:pPr>
      <w:r w:rsidRPr="00B213E1">
        <w:rPr>
          <w:rStyle w:val="s1"/>
          <w:rFonts w:ascii="Times New Roman" w:hAnsi="Times New Roman"/>
          <w:b/>
          <w:sz w:val="28"/>
          <w:szCs w:val="28"/>
        </w:rPr>
        <w:t>________</w:t>
      </w:r>
      <w:r w:rsidR="009D2ACB">
        <w:rPr>
          <w:rStyle w:val="s1"/>
          <w:rFonts w:ascii="Times New Roman" w:hAnsi="Times New Roman"/>
          <w:b/>
          <w:sz w:val="28"/>
          <w:szCs w:val="28"/>
        </w:rPr>
        <w:t>Гололобова Е.Н.</w:t>
      </w:r>
    </w:p>
    <w:p w14:paraId="2B947447" w14:textId="77777777" w:rsidR="00B213E1" w:rsidRPr="00B213E1" w:rsidRDefault="00B213E1" w:rsidP="00B213E1">
      <w:pPr>
        <w:pStyle w:val="p1"/>
        <w:jc w:val="right"/>
        <w:rPr>
          <w:rStyle w:val="s1"/>
          <w:rFonts w:ascii="Times New Roman" w:hAnsi="Times New Roman"/>
          <w:b/>
          <w:sz w:val="28"/>
          <w:szCs w:val="28"/>
        </w:rPr>
      </w:pPr>
    </w:p>
    <w:p w14:paraId="7B54953E" w14:textId="77777777" w:rsidR="00BA2BD4" w:rsidRPr="009706F9" w:rsidRDefault="00BA2BD4" w:rsidP="006B07AD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  <w:r w:rsidRPr="009706F9">
        <w:rPr>
          <w:rStyle w:val="s1"/>
          <w:rFonts w:ascii="Times New Roman" w:hAnsi="Times New Roman"/>
          <w:b/>
          <w:sz w:val="24"/>
          <w:szCs w:val="24"/>
        </w:rPr>
        <w:t>ЖҰМЫС ЖОСПАРЫ</w:t>
      </w:r>
    </w:p>
    <w:p w14:paraId="76EE5924" w14:textId="77777777" w:rsidR="00BA2BD4" w:rsidRPr="009706F9" w:rsidRDefault="00BA2BD4" w:rsidP="00B213E1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  <w:r w:rsidRPr="009706F9">
        <w:rPr>
          <w:rStyle w:val="s1"/>
          <w:rFonts w:ascii="Times New Roman" w:hAnsi="Times New Roman"/>
          <w:b/>
          <w:sz w:val="24"/>
          <w:szCs w:val="24"/>
        </w:rPr>
        <w:t>ПСИХОЛОГИЯЛЫҚ-ПЕДАГОГИКАЛЫҚ ҚЫЗМЕТТІҢ</w:t>
      </w:r>
    </w:p>
    <w:p w14:paraId="30DEB064" w14:textId="7B45044B" w:rsidR="00BA2BD4" w:rsidRPr="009706F9" w:rsidRDefault="00B9371B" w:rsidP="00B213E1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s1"/>
          <w:rFonts w:ascii="Times New Roman" w:hAnsi="Times New Roman"/>
          <w:b/>
          <w:sz w:val="24"/>
          <w:szCs w:val="24"/>
          <w:lang w:val="ru-KZ"/>
        </w:rPr>
        <w:t xml:space="preserve">ЛЕСНОЙ ЖОББМ </w:t>
      </w:r>
      <w:r w:rsidR="00BA2BD4" w:rsidRPr="009706F9">
        <w:rPr>
          <w:rStyle w:val="s1"/>
          <w:rFonts w:ascii="Times New Roman" w:hAnsi="Times New Roman"/>
          <w:b/>
          <w:sz w:val="24"/>
          <w:szCs w:val="24"/>
        </w:rPr>
        <w:t xml:space="preserve">БІЛІМ АЛУШЫЛАРЫН СҮЙЕМЕЛДЕУ </w:t>
      </w:r>
      <w:r w:rsidR="009D2ACB" w:rsidRPr="009706F9">
        <w:rPr>
          <w:rStyle w:val="s1"/>
          <w:rFonts w:ascii="Times New Roman" w:hAnsi="Times New Roman"/>
          <w:b/>
          <w:sz w:val="24"/>
          <w:szCs w:val="24"/>
        </w:rPr>
        <w:t xml:space="preserve"> </w:t>
      </w:r>
    </w:p>
    <w:p w14:paraId="6A21BEF9" w14:textId="6008CDBC" w:rsidR="00BA2BD4" w:rsidRPr="009706F9" w:rsidRDefault="00B9371B" w:rsidP="00B213E1">
      <w:pPr>
        <w:pStyle w:val="p1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s1"/>
          <w:rFonts w:ascii="Times New Roman" w:hAnsi="Times New Roman"/>
          <w:b/>
          <w:sz w:val="24"/>
          <w:szCs w:val="24"/>
          <w:lang w:val="en-US"/>
        </w:rPr>
        <w:t xml:space="preserve">2024-2025 </w:t>
      </w:r>
      <w:r w:rsidR="00BA2BD4" w:rsidRPr="009706F9">
        <w:rPr>
          <w:rStyle w:val="s1"/>
          <w:rFonts w:ascii="Times New Roman" w:hAnsi="Times New Roman"/>
          <w:b/>
          <w:sz w:val="24"/>
          <w:szCs w:val="24"/>
        </w:rPr>
        <w:t>ОҚУ ЖЫЛЫ</w:t>
      </w:r>
    </w:p>
    <w:p w14:paraId="687A9EF9" w14:textId="783E46A0" w:rsidR="00BA2BD4" w:rsidRPr="009706F9" w:rsidRDefault="00B213E1">
      <w:pPr>
        <w:pStyle w:val="p1"/>
        <w:rPr>
          <w:rFonts w:ascii="Times New Roman" w:hAnsi="Times New Roman"/>
          <w:sz w:val="24"/>
          <w:szCs w:val="24"/>
        </w:rPr>
      </w:pPr>
      <w:r w:rsidRPr="009706F9">
        <w:rPr>
          <w:rStyle w:val="s1"/>
          <w:rFonts w:ascii="Times New Roman" w:hAnsi="Times New Roman"/>
          <w:b/>
          <w:sz w:val="24"/>
          <w:szCs w:val="24"/>
        </w:rPr>
        <w:t>Қызметтер қызметінің мақсаты</w:t>
      </w:r>
      <w:r w:rsidR="00BA2BD4" w:rsidRPr="009706F9">
        <w:rPr>
          <w:rStyle w:val="s1"/>
          <w:rFonts w:ascii="Times New Roman" w:hAnsi="Times New Roman"/>
          <w:b/>
          <w:sz w:val="24"/>
          <w:szCs w:val="24"/>
        </w:rPr>
        <w:t>ы</w:t>
      </w:r>
      <w:r w:rsidRPr="009706F9">
        <w:rPr>
          <w:rStyle w:val="s1"/>
          <w:rFonts w:ascii="Times New Roman" w:hAnsi="Times New Roman"/>
          <w:sz w:val="24"/>
          <w:szCs w:val="24"/>
        </w:rPr>
        <w:t>:</w:t>
      </w:r>
      <w:r w:rsidR="00BA2BD4" w:rsidRPr="009706F9">
        <w:rPr>
          <w:rStyle w:val="s1"/>
          <w:rFonts w:ascii="Times New Roman" w:hAnsi="Times New Roman"/>
          <w:sz w:val="24"/>
          <w:szCs w:val="24"/>
        </w:rPr>
        <w:t xml:space="preserve"> психологиялық-педагогикалық қызметті ұйымдастыру </w:t>
      </w:r>
      <w:r w:rsidRPr="009706F9">
        <w:rPr>
          <w:rStyle w:val="s1"/>
          <w:rFonts w:ascii="Times New Roman" w:hAnsi="Times New Roman"/>
          <w:sz w:val="24"/>
          <w:szCs w:val="24"/>
        </w:rPr>
        <w:t>білім алушыларды сүйемелдеу</w:t>
      </w:r>
      <w:r w:rsidR="00BA2BD4" w:rsidRPr="009706F9">
        <w:rPr>
          <w:rStyle w:val="s1"/>
          <w:rFonts w:ascii="Times New Roman" w:hAnsi="Times New Roman"/>
          <w:sz w:val="24"/>
          <w:szCs w:val="24"/>
        </w:rPr>
        <w:t>олардың ішінде: профилактикалық, ағартушылық, диагностикалық кешенді жүзеге асыру</w:t>
      </w:r>
    </w:p>
    <w:p w14:paraId="0AB1439F" w14:textId="35F50D86" w:rsidR="00BA2BD4" w:rsidRPr="009706F9" w:rsidRDefault="00BA2BD4">
      <w:pPr>
        <w:pStyle w:val="p1"/>
        <w:rPr>
          <w:rFonts w:ascii="Times New Roman" w:hAnsi="Times New Roman"/>
          <w:sz w:val="24"/>
          <w:szCs w:val="24"/>
        </w:rPr>
      </w:pPr>
      <w:r w:rsidRPr="009706F9">
        <w:rPr>
          <w:rStyle w:val="s1"/>
          <w:rFonts w:ascii="Times New Roman" w:hAnsi="Times New Roman"/>
          <w:sz w:val="24"/>
          <w:szCs w:val="24"/>
        </w:rPr>
        <w:t xml:space="preserve">түзету іс-шаралары, </w:t>
      </w:r>
      <w:r w:rsidR="00B213E1" w:rsidRPr="009706F9">
        <w:rPr>
          <w:rStyle w:val="s1"/>
          <w:rFonts w:ascii="Times New Roman" w:hAnsi="Times New Roman"/>
          <w:sz w:val="24"/>
          <w:szCs w:val="24"/>
        </w:rPr>
        <w:t>табысты жұмыс істеуі үшін жағдай жасауға бағытталған</w:t>
      </w:r>
      <w:r w:rsidR="00B213E1" w:rsidRPr="009706F9">
        <w:rPr>
          <w:rFonts w:ascii="Times New Roman" w:hAnsi="Times New Roman"/>
          <w:sz w:val="24"/>
          <w:szCs w:val="24"/>
        </w:rPr>
        <w:t xml:space="preserve"> дамытудың,</w:t>
      </w:r>
      <w:r w:rsidRPr="009706F9">
        <w:rPr>
          <w:rStyle w:val="s1"/>
          <w:rFonts w:ascii="Times New Roman" w:hAnsi="Times New Roman"/>
          <w:sz w:val="24"/>
          <w:szCs w:val="24"/>
        </w:rPr>
        <w:t>баланың жеке басын оқыту және әлеуметтендіру</w:t>
      </w:r>
      <w:r w:rsidR="00B213E1" w:rsidRPr="009706F9">
        <w:rPr>
          <w:rStyle w:val="s1"/>
          <w:rFonts w:ascii="Times New Roman" w:hAnsi="Times New Roman"/>
          <w:sz w:val="24"/>
          <w:szCs w:val="24"/>
        </w:rPr>
        <w:t>.</w:t>
      </w:r>
    </w:p>
    <w:p w14:paraId="4D7BDB51" w14:textId="3C533740" w:rsidR="00BA2BD4" w:rsidRPr="009706F9" w:rsidRDefault="00B213E1">
      <w:pPr>
        <w:pStyle w:val="p1"/>
        <w:rPr>
          <w:rFonts w:ascii="Times New Roman" w:hAnsi="Times New Roman"/>
          <w:sz w:val="24"/>
          <w:szCs w:val="24"/>
        </w:rPr>
      </w:pPr>
      <w:r w:rsidRPr="009706F9">
        <w:rPr>
          <w:rStyle w:val="s1"/>
          <w:rFonts w:ascii="Times New Roman" w:hAnsi="Times New Roman"/>
          <w:sz w:val="24"/>
          <w:szCs w:val="24"/>
        </w:rPr>
        <w:t>Артқы</w:t>
      </w:r>
      <w:r w:rsidR="00BA2BD4" w:rsidRPr="009706F9">
        <w:rPr>
          <w:rStyle w:val="s1"/>
          <w:rFonts w:ascii="Times New Roman" w:hAnsi="Times New Roman"/>
          <w:sz w:val="24"/>
          <w:szCs w:val="24"/>
        </w:rPr>
        <w:t>ачи с</w:t>
      </w:r>
      <w:r w:rsidRPr="009706F9">
        <w:rPr>
          <w:rStyle w:val="s1"/>
          <w:rFonts w:ascii="Times New Roman" w:hAnsi="Times New Roman"/>
          <w:sz w:val="24"/>
          <w:szCs w:val="24"/>
        </w:rPr>
        <w:t>шалшықтар</w:t>
      </w:r>
      <w:r w:rsidR="00BA2BD4" w:rsidRPr="009706F9">
        <w:rPr>
          <w:rStyle w:val="s1"/>
          <w:rFonts w:ascii="Times New Roman" w:hAnsi="Times New Roman"/>
          <w:sz w:val="24"/>
          <w:szCs w:val="24"/>
        </w:rPr>
        <w:t>:</w:t>
      </w:r>
    </w:p>
    <w:p w14:paraId="239980E1" w14:textId="45A5D7F7" w:rsidR="00BA2BD4" w:rsidRPr="009706F9" w:rsidRDefault="00BA2BD4">
      <w:pPr>
        <w:pStyle w:val="li1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="00B213E1" w:rsidRPr="009706F9">
        <w:rPr>
          <w:rStyle w:val="s1"/>
          <w:rFonts w:ascii="Times New Roman" w:eastAsia="Times New Roman" w:hAnsi="Times New Roman"/>
          <w:sz w:val="24"/>
          <w:szCs w:val="24"/>
        </w:rPr>
        <w:t>қорғау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білім алушының жеке басының құқықтары мен мүдделерін ескере отырып. оны дамыту мен оқытудың қауіпсіз жағдайларын қамтамасыз ету:</w:t>
      </w:r>
    </w:p>
    <w:p w14:paraId="26DF02E3" w14:textId="7AA379DF" w:rsidR="00BA2BD4" w:rsidRPr="009706F9" w:rsidRDefault="00BA2BD4" w:rsidP="00B213E1">
      <w:pPr>
        <w:pStyle w:val="li1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="00B213E1" w:rsidRPr="009706F9">
        <w:rPr>
          <w:rStyle w:val="s1"/>
          <w:rFonts w:ascii="Times New Roman" w:eastAsia="Times New Roman" w:hAnsi="Times New Roman"/>
          <w:sz w:val="24"/>
          <w:szCs w:val="24"/>
        </w:rPr>
        <w:t>орталықпен кешенді диагностика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елью балаларды ерте анықтауды талап ететін</w:t>
      </w:r>
      <w:r w:rsidR="00B213E1" w:rsidRPr="009706F9">
        <w:rPr>
          <w:rStyle w:val="s1"/>
          <w:rFonts w:ascii="Times New Roman" w:eastAsia="Times New Roman" w:hAnsi="Times New Roman"/>
          <w:sz w:val="24"/>
          <w:szCs w:val="24"/>
        </w:rPr>
        <w:t xml:space="preserve"> мамандардың ерекше назарына,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оқытудағы қиындықтардың алдын алу және</w:t>
      </w:r>
      <w:r w:rsidR="00B213E1" w:rsidRPr="009706F9">
        <w:rPr>
          <w:rStyle w:val="s1"/>
          <w:rFonts w:ascii="Times New Roman" w:eastAsia="Times New Roman" w:hAnsi="Times New Roman"/>
          <w:sz w:val="24"/>
          <w:szCs w:val="24"/>
        </w:rPr>
        <w:t xml:space="preserve"> </w:t>
      </w:r>
      <w:r w:rsidRPr="009706F9">
        <w:rPr>
          <w:rStyle w:val="s1"/>
          <w:rFonts w:ascii="Times New Roman" w:hAnsi="Times New Roman"/>
          <w:sz w:val="24"/>
          <w:szCs w:val="24"/>
        </w:rPr>
        <w:t>дамыту.</w:t>
      </w:r>
    </w:p>
    <w:p w14:paraId="547E7A1B" w14:textId="1CC4A542" w:rsidR="00BA2BD4" w:rsidRPr="009706F9" w:rsidRDefault="00BA2BD4">
      <w:pPr>
        <w:pStyle w:val="li1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оқудағы қиындықтарды, эмоционалдық және тұлғалық саланың бұзылуын, мүгедектікпен қарым-қатынас мәселелерін жеңуге бағытталған түзету-дамытушылық бағдарламаларды жүзеге асыру</w:t>
      </w:r>
      <w:r w:rsidR="00B213E1" w:rsidRPr="009706F9">
        <w:rPr>
          <w:rStyle w:val="s1"/>
          <w:rFonts w:ascii="Times New Roman" w:eastAsia="Times New Roman" w:hAnsi="Times New Roman"/>
          <w:sz w:val="24"/>
          <w:szCs w:val="24"/>
        </w:rPr>
        <w:t>қызметкерлермен, мұғалімдермен, ата-аналармен</w:t>
      </w:r>
      <w:r w:rsidR="00B213E1" w:rsidRPr="009706F9">
        <w:rPr>
          <w:rStyle w:val="s1"/>
          <w:rFonts w:ascii="Times New Roman" w:eastAsia="Times New Roman" w:hAnsi="Times New Roman"/>
          <w:sz w:val="24"/>
          <w:szCs w:val="24"/>
          <w:lang w:val="kk-KZ"/>
        </w:rPr>
        <w:t>;</w:t>
      </w:r>
    </w:p>
    <w:p w14:paraId="131F4E21" w14:textId="710B2333" w:rsidR="00BA2BD4" w:rsidRPr="009706F9" w:rsidRDefault="00BA2BD4">
      <w:pPr>
        <w:pStyle w:val="li1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="00B213E1" w:rsidRPr="009706F9">
        <w:rPr>
          <w:rStyle w:val="s1"/>
          <w:rFonts w:ascii="Times New Roman" w:eastAsia="Times New Roman" w:hAnsi="Times New Roman"/>
          <w:sz w:val="24"/>
          <w:szCs w:val="24"/>
        </w:rPr>
        <w:t>бірге</w:t>
      </w:r>
      <w:r w:rsidR="00B213E1" w:rsidRPr="009706F9">
        <w:rPr>
          <w:rStyle w:val="s1"/>
          <w:rFonts w:ascii="Times New Roman" w:eastAsia="Times New Roman" w:hAnsi="Times New Roman"/>
          <w:sz w:val="24"/>
          <w:szCs w:val="24"/>
          <w:lang w:val="kk-KZ"/>
        </w:rPr>
        <w:t>д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таңдауда тәрбиелік мәні бар</w:t>
      </w:r>
      <w:r w:rsidR="00CB5317" w:rsidRPr="009706F9">
        <w:rPr>
          <w:rStyle w:val="s1"/>
          <w:rFonts w:ascii="Times New Roman" w:eastAsia="Times New Roman" w:hAnsi="Times New Roman"/>
          <w:sz w:val="24"/>
          <w:szCs w:val="24"/>
        </w:rPr>
        <w:t>мо және кәсіптік маршруттың</w:t>
      </w:r>
      <w:r w:rsidR="00CB5317" w:rsidRPr="009706F9">
        <w:rPr>
          <w:rStyle w:val="s1"/>
          <w:rFonts w:ascii="Times New Roman" w:eastAsia="Times New Roman" w:hAnsi="Times New Roman"/>
          <w:sz w:val="24"/>
          <w:szCs w:val="24"/>
          <w:lang w:val="kk-KZ"/>
        </w:rPr>
        <w:t>;</w:t>
      </w:r>
    </w:p>
    <w:p w14:paraId="3305062E" w14:textId="77777777" w:rsidR="00BA2BD4" w:rsidRPr="009706F9" w:rsidRDefault="00BA2BD4">
      <w:pPr>
        <w:pStyle w:val="li1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білім алушылардың мүмкіндіктері мен қабілеттеріне барабар бағдарламаларды әзірлеуге Қызмет мамандарының қатысуы;</w:t>
      </w:r>
    </w:p>
    <w:p w14:paraId="6870E9EB" w14:textId="527F57B2" w:rsidR="00BA2BD4" w:rsidRPr="009706F9" w:rsidRDefault="00BA2BD4" w:rsidP="00CB5317">
      <w:pPr>
        <w:pStyle w:val="p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706F9">
        <w:rPr>
          <w:rStyle w:val="s1"/>
          <w:rFonts w:ascii="Times New Roman" w:hAnsi="Times New Roman"/>
          <w:sz w:val="24"/>
          <w:szCs w:val="24"/>
        </w:rPr>
        <w:t>психологиялық деңгейін арттыру</w:t>
      </w:r>
      <w:r w:rsidR="00CB5317" w:rsidRPr="009706F9">
        <w:rPr>
          <w:rFonts w:ascii="Times New Roman" w:hAnsi="Times New Roman"/>
          <w:sz w:val="24"/>
          <w:szCs w:val="24"/>
          <w:lang w:val="kk-KZ"/>
        </w:rPr>
        <w:t>-</w:t>
      </w:r>
      <w:r w:rsidR="00CB5317" w:rsidRPr="009706F9">
        <w:rPr>
          <w:rStyle w:val="s1"/>
          <w:rFonts w:ascii="Times New Roman" w:hAnsi="Times New Roman"/>
          <w:sz w:val="24"/>
          <w:szCs w:val="24"/>
        </w:rPr>
        <w:t>пе</w:t>
      </w:r>
      <w:r w:rsidR="00CB5317" w:rsidRPr="009706F9">
        <w:rPr>
          <w:rStyle w:val="s1"/>
          <w:rFonts w:ascii="Times New Roman" w:hAnsi="Times New Roman"/>
          <w:sz w:val="24"/>
          <w:szCs w:val="24"/>
          <w:lang w:val="kk-KZ"/>
        </w:rPr>
        <w:t>д</w:t>
      </w:r>
      <w:r w:rsidRPr="009706F9">
        <w:rPr>
          <w:rStyle w:val="s1"/>
          <w:rFonts w:ascii="Times New Roman" w:hAnsi="Times New Roman"/>
          <w:sz w:val="24"/>
          <w:szCs w:val="24"/>
        </w:rPr>
        <w:t>агогиялық</w:t>
      </w:r>
      <w:r w:rsidR="00CB5317" w:rsidRPr="009706F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5317" w:rsidRPr="009706F9">
        <w:rPr>
          <w:rStyle w:val="s1"/>
          <w:rFonts w:ascii="Times New Roman" w:hAnsi="Times New Roman"/>
          <w:sz w:val="24"/>
          <w:szCs w:val="24"/>
        </w:rPr>
        <w:t>құзыреттіліктің барлығы</w:t>
      </w:r>
      <w:r w:rsidR="00CB5317" w:rsidRPr="009706F9">
        <w:rPr>
          <w:rStyle w:val="s1"/>
          <w:rFonts w:ascii="Times New Roman" w:hAnsi="Times New Roman"/>
          <w:sz w:val="24"/>
          <w:szCs w:val="24"/>
          <w:lang w:val="kk-KZ"/>
        </w:rPr>
        <w:t xml:space="preserve">х </w:t>
      </w:r>
      <w:r w:rsidRPr="009706F9">
        <w:rPr>
          <w:rStyle w:val="s1"/>
          <w:rFonts w:ascii="Times New Roman" w:hAnsi="Times New Roman"/>
          <w:sz w:val="24"/>
          <w:szCs w:val="24"/>
        </w:rPr>
        <w:t>қатысушылардың</w:t>
      </w:r>
    </w:p>
    <w:p w14:paraId="4ECAC99E" w14:textId="77777777" w:rsidR="00BA2BD4" w:rsidRPr="009706F9" w:rsidRDefault="00BA2BD4">
      <w:pPr>
        <w:pStyle w:val="p1"/>
        <w:rPr>
          <w:rFonts w:ascii="Times New Roman" w:hAnsi="Times New Roman"/>
          <w:sz w:val="24"/>
          <w:szCs w:val="24"/>
        </w:rPr>
      </w:pPr>
      <w:r w:rsidRPr="009706F9">
        <w:rPr>
          <w:rStyle w:val="s1"/>
          <w:rFonts w:ascii="Times New Roman" w:hAnsi="Times New Roman"/>
          <w:sz w:val="24"/>
          <w:szCs w:val="24"/>
        </w:rPr>
        <w:t>білім беру бағдарламасының</w:t>
      </w:r>
    </w:p>
    <w:p w14:paraId="54A585CB" w14:textId="77777777" w:rsidR="00BA2BD4" w:rsidRPr="009706F9" w:rsidRDefault="00BA2BD4">
      <w:pPr>
        <w:pStyle w:val="p1"/>
        <w:rPr>
          <w:rFonts w:ascii="Times New Roman" w:hAnsi="Times New Roman"/>
          <w:sz w:val="24"/>
          <w:szCs w:val="24"/>
        </w:rPr>
      </w:pPr>
      <w:r w:rsidRPr="009706F9">
        <w:rPr>
          <w:rStyle w:val="s1"/>
          <w:rFonts w:ascii="Times New Roman" w:hAnsi="Times New Roman"/>
          <w:sz w:val="24"/>
          <w:szCs w:val="24"/>
        </w:rPr>
        <w:t>үдерісін жүргізу; консультациялық-ағартушылық және профилактикалық жұмыстарды жүргізу;</w:t>
      </w:r>
    </w:p>
    <w:p w14:paraId="4B341F2C" w14:textId="56C6AF35" w:rsidR="00BA2BD4" w:rsidRPr="009706F9" w:rsidRDefault="00CB5317">
      <w:pPr>
        <w:pStyle w:val="p1"/>
        <w:rPr>
          <w:rFonts w:ascii="Times New Roman" w:hAnsi="Times New Roman"/>
          <w:sz w:val="24"/>
          <w:szCs w:val="24"/>
        </w:rPr>
      </w:pPr>
      <w:r w:rsidRPr="009706F9">
        <w:rPr>
          <w:rStyle w:val="s1"/>
          <w:rFonts w:ascii="Times New Roman" w:hAnsi="Times New Roman"/>
          <w:sz w:val="24"/>
          <w:szCs w:val="24"/>
        </w:rPr>
        <w:t>- салауатты өмір салтын насихаттау</w:t>
      </w:r>
      <w:r w:rsidRPr="009706F9">
        <w:rPr>
          <w:rStyle w:val="s1"/>
          <w:rFonts w:ascii="Times New Roman" w:hAnsi="Times New Roman"/>
          <w:sz w:val="24"/>
          <w:szCs w:val="24"/>
          <w:lang w:val="kk-KZ"/>
        </w:rPr>
        <w:t>б</w:t>
      </w:r>
      <w:r w:rsidR="00BA2BD4" w:rsidRPr="009706F9">
        <w:rPr>
          <w:rStyle w:val="s1"/>
          <w:rFonts w:ascii="Times New Roman" w:hAnsi="Times New Roman"/>
          <w:sz w:val="24"/>
          <w:szCs w:val="24"/>
        </w:rPr>
        <w:t>өмір сүру ұзақтығы, формасы</w:t>
      </w:r>
      <w:r w:rsidRPr="009706F9">
        <w:rPr>
          <w:rStyle w:val="s1"/>
          <w:rFonts w:ascii="Times New Roman" w:hAnsi="Times New Roman"/>
          <w:sz w:val="24"/>
          <w:szCs w:val="24"/>
        </w:rPr>
        <w:t xml:space="preserve">саналы көзқарасты қалыптастыру </w:t>
      </w:r>
      <w:r w:rsidRPr="009706F9">
        <w:rPr>
          <w:rStyle w:val="s1"/>
          <w:rFonts w:ascii="Times New Roman" w:hAnsi="Times New Roman"/>
          <w:sz w:val="24"/>
          <w:szCs w:val="24"/>
          <w:lang w:val="kk-KZ"/>
        </w:rPr>
        <w:t xml:space="preserve">к </w:t>
      </w:r>
      <w:r w:rsidR="00BA2BD4" w:rsidRPr="009706F9">
        <w:rPr>
          <w:rStyle w:val="s1"/>
          <w:rFonts w:ascii="Times New Roman" w:hAnsi="Times New Roman"/>
          <w:sz w:val="24"/>
          <w:szCs w:val="24"/>
        </w:rPr>
        <w:t>өз меншігіне</w:t>
      </w:r>
      <w:r w:rsidRPr="009706F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2BD4" w:rsidRPr="009706F9">
        <w:rPr>
          <w:rStyle w:val="s1"/>
          <w:rFonts w:ascii="Times New Roman" w:hAnsi="Times New Roman"/>
          <w:sz w:val="24"/>
          <w:szCs w:val="24"/>
        </w:rPr>
        <w:t>денсаулыққа; білім алушылардың ауытқушылық мінез-құлқының алдын алу</w:t>
      </w:r>
    </w:p>
    <w:p w14:paraId="299CAF6E" w14:textId="77777777" w:rsidR="00BA2BD4" w:rsidRPr="009706F9" w:rsidRDefault="00BA2BD4">
      <w:pPr>
        <w:pStyle w:val="p1"/>
        <w:rPr>
          <w:rFonts w:ascii="Times New Roman" w:hAnsi="Times New Roman"/>
          <w:sz w:val="24"/>
          <w:szCs w:val="24"/>
        </w:rPr>
      </w:pPr>
      <w:r w:rsidRPr="009706F9">
        <w:rPr>
          <w:rStyle w:val="s1"/>
          <w:rFonts w:ascii="Times New Roman" w:hAnsi="Times New Roman"/>
          <w:sz w:val="24"/>
          <w:szCs w:val="24"/>
        </w:rPr>
        <w:t>Сүйемелдеу қызметінің қызметі келесі бағыттар бойынша құрылады:</w:t>
      </w:r>
    </w:p>
    <w:p w14:paraId="7B02DDA2" w14:textId="77777777" w:rsidR="00BA2BD4" w:rsidRPr="009706F9" w:rsidRDefault="00BA2BD4">
      <w:pPr>
        <w:pStyle w:val="li1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барлық жас санаттарындағы білім алушыларды кешенді диагностикалық тексеру;</w:t>
      </w:r>
    </w:p>
    <w:p w14:paraId="37FD856A" w14:textId="77777777" w:rsidR="00BA2BD4" w:rsidRPr="009706F9" w:rsidRDefault="00BA2BD4">
      <w:pPr>
        <w:pStyle w:val="li1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түзету-дамыту іс-шараларын жүргізу;</w:t>
      </w:r>
    </w:p>
    <w:p w14:paraId="13F40D33" w14:textId="77777777" w:rsidR="00BA2BD4" w:rsidRPr="009706F9" w:rsidRDefault="00BA2BD4">
      <w:pPr>
        <w:pStyle w:val="li1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білім беру процесінің барлық субъектілеріне психологиялық-педагогикалық кеңес беру және ағарту;</w:t>
      </w:r>
    </w:p>
    <w:p w14:paraId="14AB2144" w14:textId="77777777" w:rsidR="00BA2BD4" w:rsidRPr="009706F9" w:rsidRDefault="00BA2BD4">
      <w:pPr>
        <w:pStyle w:val="li1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ұйымдастырушылық-әдістемелік қызмет;</w:t>
      </w:r>
    </w:p>
    <w:p w14:paraId="0427E8FA" w14:textId="77777777" w:rsidR="00BA2BD4" w:rsidRPr="009706F9" w:rsidRDefault="00BA2BD4">
      <w:pPr>
        <w:pStyle w:val="li1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психологиялық-педагогикалық консилиум қызметін ұйымдастыру</w:t>
      </w:r>
    </w:p>
    <w:p w14:paraId="0A2165F0" w14:textId="1F3C69EF" w:rsidR="00BA2BD4" w:rsidRPr="009706F9" w:rsidRDefault="00BA2BD4">
      <w:pPr>
        <w:pStyle w:val="li1"/>
        <w:numPr>
          <w:ilvl w:val="0"/>
          <w:numId w:val="3"/>
        </w:numPr>
        <w:rPr>
          <w:rStyle w:val="s1"/>
          <w:rFonts w:ascii="Times New Roman" w:eastAsia="Times New Roman" w:hAnsi="Times New Roman"/>
          <w:sz w:val="24"/>
          <w:szCs w:val="24"/>
        </w:rPr>
      </w:pPr>
      <w:r w:rsidRPr="009706F9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9706F9">
        <w:rPr>
          <w:rStyle w:val="s1"/>
          <w:rFonts w:ascii="Times New Roman" w:eastAsia="Times New Roman" w:hAnsi="Times New Roman"/>
          <w:sz w:val="24"/>
          <w:szCs w:val="24"/>
        </w:rPr>
        <w:t>әлеуметтік қорғау, денсаулық сақтау мекемелерімен, құқық қорғау органдарымен өзара іс-қимылды ұйымдастыру</w:t>
      </w:r>
      <w:r w:rsidR="00CB5317" w:rsidRPr="009706F9">
        <w:rPr>
          <w:rStyle w:val="s1"/>
          <w:rFonts w:ascii="Times New Roman" w:eastAsia="Times New Roman" w:hAnsi="Times New Roman"/>
          <w:sz w:val="24"/>
          <w:szCs w:val="24"/>
          <w:lang w:val="kk-KZ"/>
        </w:rPr>
        <w:t>.</w:t>
      </w:r>
    </w:p>
    <w:p w14:paraId="493ADE98" w14:textId="77777777" w:rsidR="00CB5317" w:rsidRPr="009706F9" w:rsidRDefault="00CB5317" w:rsidP="00CB5317">
      <w:pPr>
        <w:pStyle w:val="li1"/>
        <w:ind w:left="720"/>
        <w:rPr>
          <w:rStyle w:val="s1"/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445"/>
        <w:gridCol w:w="6504"/>
        <w:gridCol w:w="1549"/>
        <w:gridCol w:w="1992"/>
      </w:tblGrid>
      <w:tr w:rsidR="00502AEA" w:rsidRPr="009706F9" w14:paraId="680C6C7F" w14:textId="77777777" w:rsidTr="009D2ACB">
        <w:trPr>
          <w:trHeight w:val="786"/>
        </w:trPr>
        <w:tc>
          <w:tcPr>
            <w:tcW w:w="426" w:type="dxa"/>
          </w:tcPr>
          <w:p w14:paraId="1030F4C1" w14:textId="1376082F" w:rsidR="00CB5317" w:rsidRPr="009706F9" w:rsidRDefault="00CB5317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14:paraId="1BAC1B87" w14:textId="77777777" w:rsidR="00CB5317" w:rsidRPr="009706F9" w:rsidRDefault="00CB5317" w:rsidP="00CB5317">
            <w:pPr>
              <w:pStyle w:val="li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Жұмыстың мазмұны</w:t>
            </w:r>
          </w:p>
          <w:p w14:paraId="412A57E5" w14:textId="77777777" w:rsidR="00CB5317" w:rsidRPr="009706F9" w:rsidRDefault="00CB5317" w:rsidP="00CB5317">
            <w:pPr>
              <w:pStyle w:val="li1"/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43E550B" w14:textId="77777777" w:rsidR="00CB5317" w:rsidRPr="009706F9" w:rsidRDefault="00CB5317" w:rsidP="009D2ACB">
            <w:pPr>
              <w:pStyle w:val="p1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Өткізу мерзімдері</w:t>
            </w:r>
          </w:p>
          <w:p w14:paraId="107AC67C" w14:textId="77777777" w:rsidR="00CB5317" w:rsidRPr="009706F9" w:rsidRDefault="00CB5317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11D31CD" w14:textId="4AFC6C26" w:rsidR="00CB5317" w:rsidRPr="009706F9" w:rsidRDefault="00CB5317" w:rsidP="00CB5317">
            <w:pPr>
              <w:pStyle w:val="li1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CB5317" w:rsidRPr="009706F9" w14:paraId="2C2F08C7" w14:textId="77777777" w:rsidTr="009D2ACB">
        <w:trPr>
          <w:trHeight w:val="104"/>
        </w:trPr>
        <w:tc>
          <w:tcPr>
            <w:tcW w:w="10490" w:type="dxa"/>
            <w:gridSpan w:val="4"/>
          </w:tcPr>
          <w:p w14:paraId="27DFD0C6" w14:textId="77777777" w:rsidR="00CB5317" w:rsidRPr="009706F9" w:rsidRDefault="00CB5317" w:rsidP="009D2ACB">
            <w:pPr>
              <w:pStyle w:val="p1"/>
              <w:ind w:lef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Кешенді диагностикалық тексеру</w:t>
            </w:r>
          </w:p>
          <w:p w14:paraId="2BE285AD" w14:textId="77777777" w:rsidR="00CB5317" w:rsidRPr="009706F9" w:rsidRDefault="00CB5317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07AD" w:rsidRPr="009706F9" w14:paraId="57B459A7" w14:textId="77777777" w:rsidTr="009D2ACB">
        <w:trPr>
          <w:trHeight w:val="133"/>
        </w:trPr>
        <w:tc>
          <w:tcPr>
            <w:tcW w:w="426" w:type="dxa"/>
            <w:vMerge w:val="restart"/>
          </w:tcPr>
          <w:p w14:paraId="6A388A69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1</w:t>
            </w:r>
          </w:p>
          <w:p w14:paraId="30ED0326" w14:textId="5C2CBE31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A262F56" w14:textId="77777777" w:rsidR="006B07AD" w:rsidRPr="009706F9" w:rsidRDefault="006B07AD" w:rsidP="00CB5317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Бейімделуді қайтадан бақылау</w:t>
            </w:r>
          </w:p>
          <w:p w14:paraId="65F2B687" w14:textId="77777777" w:rsidR="006B07AD" w:rsidRPr="009706F9" w:rsidRDefault="006B07AD" w:rsidP="00CB5317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оқуға түскен балалар; 1-ші сынып оқушылары,</w:t>
            </w:r>
          </w:p>
          <w:p w14:paraId="2B515367" w14:textId="77777777" w:rsidR="006B07AD" w:rsidRPr="009706F9" w:rsidRDefault="006B07AD" w:rsidP="00CB5317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5-ші сыныптар</w:t>
            </w:r>
          </w:p>
          <w:p w14:paraId="0F9E8859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FD98F75" w14:textId="77777777" w:rsidR="006B07AD" w:rsidRPr="009706F9" w:rsidRDefault="006B07AD" w:rsidP="009D2ACB">
            <w:pPr>
              <w:pStyle w:val="p1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Қыркүйек</w:t>
            </w:r>
          </w:p>
          <w:p w14:paraId="4FE17302" w14:textId="77777777" w:rsidR="006B07AD" w:rsidRPr="009706F9" w:rsidRDefault="006B07AD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705E1CE" w14:textId="59E1967C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Педагог-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6B07AD" w:rsidRPr="009706F9" w14:paraId="192CC859" w14:textId="77777777" w:rsidTr="009D2ACB">
        <w:trPr>
          <w:trHeight w:val="170"/>
        </w:trPr>
        <w:tc>
          <w:tcPr>
            <w:tcW w:w="426" w:type="dxa"/>
            <w:vMerge/>
          </w:tcPr>
          <w:p w14:paraId="39083328" w14:textId="1E382036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DDF75A0" w14:textId="77777777" w:rsidR="006B07AD" w:rsidRPr="009706F9" w:rsidRDefault="006B07AD" w:rsidP="00CB5317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Диагностикалық-болжамдық</w:t>
            </w:r>
          </w:p>
          <w:p w14:paraId="10B0635A" w14:textId="77777777" w:rsidR="006B07AD" w:rsidRPr="009706F9" w:rsidRDefault="006B07AD" w:rsidP="00CB5317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1-сынып оқушыларының мектепте оқуға дайындығын тексеру</w:t>
            </w:r>
          </w:p>
          <w:p w14:paraId="0A9F5C60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F23DEDF" w14:textId="77777777" w:rsidR="006B07AD" w:rsidRPr="009706F9" w:rsidRDefault="006B07AD" w:rsidP="009D2ACB">
            <w:pPr>
              <w:pStyle w:val="p1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Қыркүйек</w:t>
            </w:r>
          </w:p>
          <w:p w14:paraId="1EA7965C" w14:textId="77777777" w:rsidR="006B07AD" w:rsidRPr="009706F9" w:rsidRDefault="006B07AD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E4005D7" w14:textId="3E56FFB1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B07AD" w:rsidRPr="009706F9" w14:paraId="3DE24812" w14:textId="77777777" w:rsidTr="009D2ACB">
        <w:trPr>
          <w:trHeight w:val="157"/>
        </w:trPr>
        <w:tc>
          <w:tcPr>
            <w:tcW w:w="426" w:type="dxa"/>
            <w:vMerge/>
          </w:tcPr>
          <w:p w14:paraId="6F40FF41" w14:textId="1D1CB173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2942FB7" w14:textId="77777777" w:rsidR="006B07AD" w:rsidRPr="009706F9" w:rsidRDefault="006B07AD" w:rsidP="00CB5317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Қалыптасу деңгейін бағалау</w:t>
            </w:r>
          </w:p>
          <w:p w14:paraId="59F72D8F" w14:textId="77777777" w:rsidR="006B07AD" w:rsidRPr="009706F9" w:rsidRDefault="006B07AD" w:rsidP="00CB5317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әрбір жас кезеңіндегі жетекші іс-шаралар</w:t>
            </w:r>
          </w:p>
          <w:p w14:paraId="2B8D5B0C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B1A08D1" w14:textId="78B851E1" w:rsidR="006B07AD" w:rsidRPr="009706F9" w:rsidRDefault="006B07AD" w:rsidP="009D2ACB">
            <w:pPr>
              <w:pStyle w:val="p1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Желтоқсан</w:t>
            </w:r>
          </w:p>
          <w:p w14:paraId="68EAAD8E" w14:textId="77777777" w:rsidR="006B07AD" w:rsidRPr="009706F9" w:rsidRDefault="006B07AD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E110465" w14:textId="2A9C11AD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B07AD" w:rsidRPr="009706F9" w14:paraId="38B4B65C" w14:textId="77777777" w:rsidTr="009D2ACB">
        <w:trPr>
          <w:trHeight w:val="194"/>
        </w:trPr>
        <w:tc>
          <w:tcPr>
            <w:tcW w:w="426" w:type="dxa"/>
            <w:vMerge/>
          </w:tcPr>
          <w:p w14:paraId="3F5CE16F" w14:textId="259DF2D8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A2B1BA2" w14:textId="77777777" w:rsidR="006B07AD" w:rsidRPr="009706F9" w:rsidRDefault="006B07AD" w:rsidP="00CB5317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Ерекшеліктерін анықтау</w:t>
            </w:r>
          </w:p>
          <w:p w14:paraId="6941321E" w14:textId="42CFFB28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9-шы, 11-ші сынып оқушыларының кәсіби өзін-өзі анықтауы және кәсіби бағдарлануы</w:t>
            </w:r>
          </w:p>
        </w:tc>
        <w:tc>
          <w:tcPr>
            <w:tcW w:w="1550" w:type="dxa"/>
          </w:tcPr>
          <w:p w14:paraId="052C9E17" w14:textId="511D1D8F" w:rsidR="006B07AD" w:rsidRPr="009706F9" w:rsidRDefault="006B07AD" w:rsidP="009D2ACB">
            <w:pPr>
              <w:pStyle w:val="p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Наурыз</w:t>
            </w:r>
          </w:p>
        </w:tc>
        <w:tc>
          <w:tcPr>
            <w:tcW w:w="1994" w:type="dxa"/>
          </w:tcPr>
          <w:p w14:paraId="1BB98F21" w14:textId="405EF4A9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B07AD" w:rsidRPr="009706F9" w14:paraId="61C42078" w14:textId="77777777" w:rsidTr="009D2ACB">
        <w:trPr>
          <w:trHeight w:val="206"/>
        </w:trPr>
        <w:tc>
          <w:tcPr>
            <w:tcW w:w="426" w:type="dxa"/>
            <w:vMerge/>
          </w:tcPr>
          <w:p w14:paraId="2BC8C6D8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4D8CDFA" w14:textId="77777777" w:rsidR="006B07AD" w:rsidRPr="009706F9" w:rsidRDefault="006B07AD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Мазасыздық деңгейін бағалау</w:t>
            </w:r>
          </w:p>
          <w:p w14:paraId="0C62B38F" w14:textId="77777777" w:rsidR="006B07AD" w:rsidRPr="009706F9" w:rsidRDefault="006B07AD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жалпы білім берудің келесі деңгейіне өтетін білім алушылар (4 сынып, 9 сынып, 11 сынып)</w:t>
            </w:r>
          </w:p>
          <w:p w14:paraId="5081197F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4047109" w14:textId="77777777" w:rsidR="006B07AD" w:rsidRPr="009706F9" w:rsidRDefault="006B07AD" w:rsidP="009D2ACB">
            <w:pPr>
              <w:pStyle w:val="p1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Наурыз</w:t>
            </w:r>
          </w:p>
          <w:p w14:paraId="03BBEC7D" w14:textId="77777777" w:rsidR="006B07AD" w:rsidRPr="009706F9" w:rsidRDefault="006B07AD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A859E0F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14:paraId="5B6C3899" w14:textId="2DD6602A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A587C" w:rsidRPr="009706F9" w14:paraId="4A32FB11" w14:textId="77777777" w:rsidTr="009D2ACB">
        <w:trPr>
          <w:trHeight w:val="206"/>
        </w:trPr>
        <w:tc>
          <w:tcPr>
            <w:tcW w:w="426" w:type="dxa"/>
          </w:tcPr>
          <w:p w14:paraId="240004AE" w14:textId="77777777" w:rsidR="00CB5317" w:rsidRPr="009706F9" w:rsidRDefault="00CB5317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CEFA90F" w14:textId="77777777" w:rsidR="00502AEA" w:rsidRPr="009706F9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Жеке оқытуды өткізу</w:t>
            </w:r>
          </w:p>
          <w:p w14:paraId="41359C2F" w14:textId="77777777" w:rsidR="00502AEA" w:rsidRPr="009706F9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педагогтардың және білім алушылардың ата-аналарының сұрауы бойынша диагностикалық тексеру</w:t>
            </w:r>
          </w:p>
          <w:p w14:paraId="2FC05BF5" w14:textId="77777777" w:rsidR="00CB5317" w:rsidRPr="009706F9" w:rsidRDefault="00CB5317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39A1D2" w14:textId="5B95E359" w:rsidR="00502AEA" w:rsidRPr="009706F9" w:rsidRDefault="00502AEA" w:rsidP="009D2ACB">
            <w:pPr>
              <w:pStyle w:val="p1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Ағым ішінде</w:t>
            </w:r>
            <w:r w:rsidR="009D2ACB" w:rsidRPr="009706F9">
              <w:rPr>
                <w:rStyle w:val="s1"/>
                <w:rFonts w:ascii="Times New Roman" w:hAnsi="Times New Roman"/>
                <w:sz w:val="24"/>
                <w:szCs w:val="24"/>
                <w:lang w:val="ru-KZ"/>
              </w:rPr>
              <w:t>е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жылдың</w:t>
            </w:r>
          </w:p>
          <w:p w14:paraId="01948A31" w14:textId="77777777" w:rsidR="00CB5317" w:rsidRPr="009706F9" w:rsidRDefault="00CB5317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A863884" w14:textId="151BFB8D" w:rsidR="00CB5317" w:rsidRPr="009706F9" w:rsidRDefault="008F225E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502AEA" w:rsidRPr="009706F9" w14:paraId="6569BFF2" w14:textId="77777777" w:rsidTr="009D2ACB">
        <w:trPr>
          <w:trHeight w:val="194"/>
        </w:trPr>
        <w:tc>
          <w:tcPr>
            <w:tcW w:w="10490" w:type="dxa"/>
            <w:gridSpan w:val="4"/>
          </w:tcPr>
          <w:p w14:paraId="35959671" w14:textId="77777777" w:rsidR="00502AEA" w:rsidRPr="009706F9" w:rsidRDefault="00502AEA" w:rsidP="009D2ACB">
            <w:pPr>
              <w:pStyle w:val="p1"/>
              <w:ind w:lef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Түзету-дамытушылық іс-шаралар</w:t>
            </w:r>
          </w:p>
          <w:p w14:paraId="01F9C0E5" w14:textId="77777777" w:rsidR="00502AEA" w:rsidRPr="009706F9" w:rsidRDefault="00502AEA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B07AD" w:rsidRPr="009706F9" w14:paraId="36D6F19D" w14:textId="77777777" w:rsidTr="009D2ACB">
        <w:trPr>
          <w:trHeight w:val="116"/>
        </w:trPr>
        <w:tc>
          <w:tcPr>
            <w:tcW w:w="426" w:type="dxa"/>
            <w:vMerge w:val="restart"/>
          </w:tcPr>
          <w:p w14:paraId="27485275" w14:textId="3B89341E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6300D31A" w14:textId="77777777" w:rsidR="006B07AD" w:rsidRPr="009706F9" w:rsidRDefault="006B07AD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Білім алушылардың іс-әрекетін ерікті түрде реттеуді, мотивациялық-еріктік және эмоционалдық-тұлғалық саласын, коммуникативтік дағдыларын дамытуға бағытталған түзету-дамытушылық сабақтарын өткізу</w:t>
            </w:r>
          </w:p>
          <w:p w14:paraId="1C902980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C46317C" w14:textId="4611083E" w:rsidR="006B07AD" w:rsidRPr="009706F9" w:rsidRDefault="006B07AD" w:rsidP="009D2ACB">
            <w:pPr>
              <w:pStyle w:val="p1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Ағым ішінде</w:t>
            </w:r>
            <w:r w:rsidR="009D2ACB" w:rsidRPr="009706F9">
              <w:rPr>
                <w:rStyle w:val="s1"/>
                <w:rFonts w:ascii="Times New Roman" w:hAnsi="Times New Roman"/>
                <w:sz w:val="24"/>
                <w:szCs w:val="24"/>
                <w:lang w:val="ru-KZ"/>
              </w:rPr>
              <w:t>е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жылдың</w:t>
            </w:r>
          </w:p>
          <w:p w14:paraId="6194C28E" w14:textId="77777777" w:rsidR="006B07AD" w:rsidRPr="009706F9" w:rsidRDefault="006B07AD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2F89E20" w14:textId="75B28C32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6B07AD" w:rsidRPr="009706F9" w14:paraId="257CF19A" w14:textId="77777777" w:rsidTr="009D2ACB">
        <w:trPr>
          <w:trHeight w:val="194"/>
        </w:trPr>
        <w:tc>
          <w:tcPr>
            <w:tcW w:w="426" w:type="dxa"/>
            <w:vMerge/>
          </w:tcPr>
          <w:p w14:paraId="3FAB3AF9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457E923" w14:textId="5A0C40BB" w:rsidR="006B07AD" w:rsidRPr="009706F9" w:rsidRDefault="006B07AD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Мазасыздықты жою және оқушыларды МОДО-ға дайындау бойынша тренингтік сабақтар өткізу,ЕНТ</w:t>
            </w:r>
          </w:p>
          <w:p w14:paraId="27023F72" w14:textId="77777777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C48BBDA" w14:textId="3C6D8892" w:rsidR="006B07AD" w:rsidRPr="009706F9" w:rsidRDefault="006B07AD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94" w:type="dxa"/>
          </w:tcPr>
          <w:p w14:paraId="2D5B5FF4" w14:textId="28CFD0B6" w:rsidR="006B07AD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502AEA" w:rsidRPr="009706F9" w14:paraId="361B200B" w14:textId="77777777" w:rsidTr="009D2ACB">
        <w:trPr>
          <w:trHeight w:val="133"/>
        </w:trPr>
        <w:tc>
          <w:tcPr>
            <w:tcW w:w="10490" w:type="dxa"/>
            <w:gridSpan w:val="4"/>
          </w:tcPr>
          <w:p w14:paraId="45476472" w14:textId="77777777" w:rsidR="00502AEA" w:rsidRPr="009706F9" w:rsidRDefault="00502AEA" w:rsidP="009D2ACB">
            <w:pPr>
              <w:pStyle w:val="p1"/>
              <w:ind w:lef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Консультациялық қызмет</w:t>
            </w:r>
          </w:p>
          <w:p w14:paraId="770FD995" w14:textId="77777777" w:rsidR="00502AEA" w:rsidRPr="009706F9" w:rsidRDefault="00502AEA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</w:tr>
      <w:tr w:rsidR="00BA587C" w:rsidRPr="009706F9" w14:paraId="763FF04D" w14:textId="77777777" w:rsidTr="009D2ACB">
        <w:trPr>
          <w:trHeight w:val="153"/>
        </w:trPr>
        <w:tc>
          <w:tcPr>
            <w:tcW w:w="426" w:type="dxa"/>
          </w:tcPr>
          <w:p w14:paraId="08BCF39E" w14:textId="6AF29F3A" w:rsidR="00CB5317" w:rsidRPr="009706F9" w:rsidRDefault="006B07AD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</w:tcPr>
          <w:p w14:paraId="36A062FA" w14:textId="77777777" w:rsidR="00502AEA" w:rsidRPr="00B9371B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71B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Ата-аналармен жұмыс: - шығарылым</w:t>
            </w:r>
          </w:p>
          <w:p w14:paraId="4201DB13" w14:textId="77777777" w:rsidR="00502AEA" w:rsidRPr="00B9371B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71B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ақпараттық-ағартушылық</w:t>
            </w:r>
          </w:p>
          <w:p w14:paraId="0D158834" w14:textId="77777777" w:rsidR="00502AEA" w:rsidRPr="00B9371B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71B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материалдар (жадынамалар, кеңестер, стендтер); - ата-аналар жиналыстарында сөз сөйлеу; - ата-аналар бірлестіктерінің жұмысына қатысу (ата-аналар клубы, қонақ бөлмесі, шығармашылық шеберхана және т.б.); - ата-аналардың (заңды өкілдердің) өтініші бойынша білім алушыларды жеке тексеру; Білім беру ұйымының оқытушыларымен жұмыс: - білім алушыларды жоспарлы кешенді диагностикалық тексеруден өткізу нәтижелері бойынша мұғалімдерге кеңес беру; - ақпараттық-түсіндіру стендтерін шығару) - топтық және инлив-луалды іс-шараларды ұйымдастыру және өткізу.</w:t>
            </w:r>
          </w:p>
          <w:p w14:paraId="0E16F415" w14:textId="77777777" w:rsidR="00502AEA" w:rsidRPr="009706F9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консультациялар (алдын ала/сұрау салу бойынша).</w:t>
            </w:r>
          </w:p>
          <w:p w14:paraId="5C3E41F7" w14:textId="4F871AA2" w:rsidR="00502AEA" w:rsidRPr="009706F9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</w:p>
          <w:p w14:paraId="53DA9B10" w14:textId="77777777" w:rsidR="00CB5317" w:rsidRPr="009706F9" w:rsidRDefault="00CB5317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B43B272" w14:textId="47E7F2ED" w:rsidR="00502AEA" w:rsidRPr="009706F9" w:rsidRDefault="00502AEA" w:rsidP="009D2ACB">
            <w:pPr>
              <w:pStyle w:val="p1"/>
              <w:ind w:lef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Ағым ішінде</w:t>
            </w:r>
            <w:r w:rsidR="009D2ACB" w:rsidRPr="009706F9">
              <w:rPr>
                <w:rStyle w:val="s1"/>
                <w:rFonts w:ascii="Times New Roman" w:hAnsi="Times New Roman"/>
                <w:sz w:val="24"/>
                <w:szCs w:val="24"/>
                <w:lang w:val="ru-KZ"/>
              </w:rPr>
              <w:t>е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жылдың</w:t>
            </w:r>
          </w:p>
          <w:p w14:paraId="047B842A" w14:textId="77777777" w:rsidR="00CB5317" w:rsidRPr="009706F9" w:rsidRDefault="00CB5317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83FE4EB" w14:textId="77777777" w:rsidR="00502AEA" w:rsidRPr="009706F9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Әдіскер</w:t>
            </w:r>
          </w:p>
          <w:p w14:paraId="763DF2EB" w14:textId="77777777" w:rsidR="00502AEA" w:rsidRPr="009706F9" w:rsidRDefault="00502AEA" w:rsidP="00502AEA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Қызмет мамандары</w:t>
            </w:r>
          </w:p>
          <w:p w14:paraId="118A0073" w14:textId="77777777" w:rsidR="00CB5317" w:rsidRPr="009706F9" w:rsidRDefault="00CB5317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</w:tr>
      <w:tr w:rsidR="00502AEA" w:rsidRPr="009706F9" w14:paraId="08F4EE26" w14:textId="77777777" w:rsidTr="009D2ACB">
        <w:trPr>
          <w:trHeight w:val="170"/>
        </w:trPr>
        <w:tc>
          <w:tcPr>
            <w:tcW w:w="10490" w:type="dxa"/>
            <w:gridSpan w:val="4"/>
          </w:tcPr>
          <w:p w14:paraId="39E743B1" w14:textId="77777777" w:rsidR="00502AEA" w:rsidRPr="009706F9" w:rsidRDefault="00502AEA" w:rsidP="009D2ACB">
            <w:pPr>
              <w:pStyle w:val="p1"/>
              <w:ind w:left="-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b/>
                <w:sz w:val="24"/>
                <w:szCs w:val="24"/>
              </w:rPr>
              <w:t>Ұйымдастырушылық-әдістемелік қызмет</w:t>
            </w:r>
          </w:p>
          <w:p w14:paraId="1FCCA57A" w14:textId="77777777" w:rsidR="00502AEA" w:rsidRPr="009706F9" w:rsidRDefault="00502AEA" w:rsidP="009D2ACB">
            <w:pPr>
              <w:pStyle w:val="li1"/>
              <w:ind w:left="-4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</w:tr>
      <w:tr w:rsidR="00C22745" w:rsidRPr="009706F9" w14:paraId="60F14B68" w14:textId="77777777" w:rsidTr="009D2ACB">
        <w:trPr>
          <w:trHeight w:val="170"/>
        </w:trPr>
        <w:tc>
          <w:tcPr>
            <w:tcW w:w="426" w:type="dxa"/>
            <w:vMerge w:val="restart"/>
          </w:tcPr>
          <w:p w14:paraId="555BAB47" w14:textId="08F4DBB5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</w:tcPr>
          <w:p w14:paraId="58FB2060" w14:textId="77777777" w:rsidR="00C22745" w:rsidRPr="00B9371B" w:rsidRDefault="00C22745" w:rsidP="00502AEA">
            <w:pPr>
              <w:pStyle w:val="p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71B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Жоспарды құру және бекіту</w:t>
            </w:r>
          </w:p>
          <w:p w14:paraId="3515EE06" w14:textId="790390CC" w:rsidR="00C22745" w:rsidRPr="00B9371B" w:rsidRDefault="00C22745" w:rsidP="00502AEA">
            <w:pPr>
              <w:pStyle w:val="p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71B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ПОҚ қызметінің 2023-2024 оқу жылындағы жұмыстары</w:t>
            </w:r>
          </w:p>
          <w:p w14:paraId="38C6A8B2" w14:textId="77777777" w:rsidR="00C22745" w:rsidRPr="00B9371B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14:paraId="38428FB4" w14:textId="7D4637F4" w:rsidR="00C22745" w:rsidRPr="009706F9" w:rsidRDefault="00C22745" w:rsidP="009D2ACB">
            <w:pPr>
              <w:pStyle w:val="p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lastRenderedPageBreak/>
              <w:t>Қыркүйек</w:t>
            </w:r>
          </w:p>
        </w:tc>
        <w:tc>
          <w:tcPr>
            <w:tcW w:w="1994" w:type="dxa"/>
          </w:tcPr>
          <w:p w14:paraId="5676B3C6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14:paraId="6C8FBA77" w14:textId="22C845A8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Қызмет мамандары</w:t>
            </w:r>
          </w:p>
        </w:tc>
      </w:tr>
      <w:tr w:rsidR="00C22745" w:rsidRPr="009706F9" w14:paraId="4AAFC9BD" w14:textId="77777777" w:rsidTr="009D2ACB">
        <w:trPr>
          <w:trHeight w:val="140"/>
        </w:trPr>
        <w:tc>
          <w:tcPr>
            <w:tcW w:w="426" w:type="dxa"/>
            <w:vMerge/>
          </w:tcPr>
          <w:p w14:paraId="227B5321" w14:textId="22DB9F34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ABB3113" w14:textId="74845F7C" w:rsidR="00C22745" w:rsidRPr="009706F9" w:rsidRDefault="00C22745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Мамандар кабинеттерін даярлау</w:t>
            </w:r>
          </w:p>
          <w:p w14:paraId="1A567631" w14:textId="77777777" w:rsidR="00C22745" w:rsidRPr="009706F9" w:rsidRDefault="00C22745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оқу жылының басына қарай - диагностикалық қызметті таңдау қызметі мамандарының қызметін реттейтін құжаттарды рәсімдеу</w:t>
            </w:r>
          </w:p>
          <w:p w14:paraId="0200EE30" w14:textId="77777777" w:rsidR="00C22745" w:rsidRPr="009706F9" w:rsidRDefault="00C22745" w:rsidP="006B07A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құрал-саймандар; - қамтамасыз ету</w:t>
            </w:r>
          </w:p>
          <w:p w14:paraId="78BE61FE" w14:textId="77777777" w:rsidR="00C22745" w:rsidRPr="009706F9" w:rsidRDefault="00C22745" w:rsidP="006B07A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бағдарламалық-әдістемелік және</w:t>
            </w:r>
          </w:p>
          <w:p w14:paraId="3AC23876" w14:textId="77777777" w:rsidR="00C22745" w:rsidRPr="009706F9" w:rsidRDefault="00C22745" w:rsidP="006B07A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дидактикалық сиқырлы,</w:t>
            </w:r>
          </w:p>
          <w:p w14:paraId="47FCDE4F" w14:textId="5242550B" w:rsidR="00C22745" w:rsidRPr="009706F9" w:rsidRDefault="00C22745" w:rsidP="006B07AD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жәрдемақылармен қамтамасыз ету; маман кеңсесінің төлқұжатын рәсімдеу. толықтырулар мен өзгерістер енгізу маманның қажетті жұмыс құжаттамасын дайындау;</w:t>
            </w:r>
          </w:p>
          <w:p w14:paraId="7030DB39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D57096D" w14:textId="03A5E0D4" w:rsidR="00C22745" w:rsidRPr="009706F9" w:rsidRDefault="00C22745" w:rsidP="009D2ACB">
            <w:pPr>
              <w:pStyle w:val="p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Қыркүйек</w:t>
            </w:r>
          </w:p>
        </w:tc>
        <w:tc>
          <w:tcPr>
            <w:tcW w:w="1994" w:type="dxa"/>
          </w:tcPr>
          <w:p w14:paraId="59F05D5A" w14:textId="77777777" w:rsidR="00C22745" w:rsidRPr="009706F9" w:rsidRDefault="00C22745" w:rsidP="008F225E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14:paraId="2F116DD8" w14:textId="753A198A" w:rsidR="00C22745" w:rsidRPr="009706F9" w:rsidRDefault="00C22745" w:rsidP="008F225E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Қызмет мамандары</w:t>
            </w:r>
          </w:p>
        </w:tc>
      </w:tr>
      <w:tr w:rsidR="00C22745" w:rsidRPr="009706F9" w14:paraId="199A5D6B" w14:textId="77777777" w:rsidTr="009D2ACB">
        <w:trPr>
          <w:trHeight w:val="116"/>
        </w:trPr>
        <w:tc>
          <w:tcPr>
            <w:tcW w:w="426" w:type="dxa"/>
            <w:vMerge/>
          </w:tcPr>
          <w:p w14:paraId="63EF1710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131D722" w14:textId="68AFCDD6" w:rsidR="00C22745" w:rsidRPr="009706F9" w:rsidRDefault="00C22745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20 жылға арналған ӨБк жұмыс жоспарын құру және бекіту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– 202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4  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оқу-әдістемелік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 жыл </w:t>
            </w:r>
          </w:p>
          <w:p w14:paraId="6654B9E5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B6C7469" w14:textId="0529D51B" w:rsidR="00C22745" w:rsidRPr="009706F9" w:rsidRDefault="00C22745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94" w:type="dxa"/>
          </w:tcPr>
          <w:p w14:paraId="50F2A6C9" w14:textId="77777777" w:rsidR="00C22745" w:rsidRPr="009706F9" w:rsidRDefault="00C22745" w:rsidP="008F225E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14:paraId="6ABAC166" w14:textId="16506AB0" w:rsidR="00C22745" w:rsidRPr="009706F9" w:rsidRDefault="00C22745" w:rsidP="008F225E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ӨБк мүшелері</w:t>
            </w:r>
          </w:p>
        </w:tc>
      </w:tr>
      <w:tr w:rsidR="00C22745" w:rsidRPr="009706F9" w14:paraId="1C3F32CE" w14:textId="77777777" w:rsidTr="009D2ACB">
        <w:trPr>
          <w:trHeight w:val="85"/>
        </w:trPr>
        <w:tc>
          <w:tcPr>
            <w:tcW w:w="426" w:type="dxa"/>
            <w:vMerge/>
          </w:tcPr>
          <w:p w14:paraId="581E4125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97E4A4E" w14:textId="77777777" w:rsidR="00C22745" w:rsidRPr="009706F9" w:rsidRDefault="00C22745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ЕҚБ бар білім алушылардың тізімдік құрамын қалыптастыру.</w:t>
            </w:r>
          </w:p>
          <w:p w14:paraId="5CF580A1" w14:textId="77777777" w:rsidR="00C22745" w:rsidRPr="009706F9" w:rsidRDefault="00C22745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Тізімдік құрамның өзгерістерін тіркеу</w:t>
            </w:r>
          </w:p>
          <w:p w14:paraId="1BB61278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A2A04F7" w14:textId="77777777" w:rsidR="00C22745" w:rsidRPr="009706F9" w:rsidRDefault="00C22745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14:paraId="32EF39E5" w14:textId="76492247" w:rsidR="00C22745" w:rsidRPr="009706F9" w:rsidRDefault="00C22745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94" w:type="dxa"/>
          </w:tcPr>
          <w:p w14:paraId="13077B3B" w14:textId="77777777" w:rsidR="00C22745" w:rsidRPr="009706F9" w:rsidRDefault="00C22745" w:rsidP="008F225E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14:paraId="1E8CD7CA" w14:textId="210F50FD" w:rsidR="00C22745" w:rsidRPr="009706F9" w:rsidRDefault="00C22745" w:rsidP="008F225E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ӨБк мүшелері</w:t>
            </w:r>
          </w:p>
        </w:tc>
      </w:tr>
      <w:tr w:rsidR="00C22745" w:rsidRPr="009706F9" w14:paraId="01C28772" w14:textId="77777777" w:rsidTr="009D2ACB">
        <w:trPr>
          <w:trHeight w:val="230"/>
        </w:trPr>
        <w:tc>
          <w:tcPr>
            <w:tcW w:w="426" w:type="dxa"/>
            <w:vMerge/>
          </w:tcPr>
          <w:p w14:paraId="7ED8D808" w14:textId="490D467B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FE4B885" w14:textId="044141F9" w:rsidR="00C22745" w:rsidRPr="009706F9" w:rsidRDefault="00C22745" w:rsidP="00BA587C">
            <w:pPr>
              <w:pStyle w:val="p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Әзірлеу 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және бекіту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ескерту 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білім алушыларды кешенді сүйемелдеудің жеке бағдарламалары бойынша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ББ</w:t>
            </w:r>
          </w:p>
        </w:tc>
        <w:tc>
          <w:tcPr>
            <w:tcW w:w="1550" w:type="dxa"/>
          </w:tcPr>
          <w:p w14:paraId="6487ABB1" w14:textId="314188A5" w:rsidR="00C22745" w:rsidRPr="009706F9" w:rsidRDefault="00C22745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94" w:type="dxa"/>
          </w:tcPr>
          <w:p w14:paraId="63A2C97B" w14:textId="77777777" w:rsidR="00C22745" w:rsidRPr="009706F9" w:rsidRDefault="00C22745" w:rsidP="008F225E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 xml:space="preserve">Әдіскер </w:t>
            </w:r>
          </w:p>
          <w:p w14:paraId="43D29C49" w14:textId="77187023" w:rsidR="00C22745" w:rsidRPr="009706F9" w:rsidRDefault="00C22745" w:rsidP="008F225E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ӨБк мүшелері</w:t>
            </w:r>
          </w:p>
        </w:tc>
      </w:tr>
      <w:tr w:rsidR="00C22745" w:rsidRPr="009706F9" w14:paraId="318774D8" w14:textId="77777777" w:rsidTr="009D2ACB">
        <w:trPr>
          <w:trHeight w:val="145"/>
        </w:trPr>
        <w:tc>
          <w:tcPr>
            <w:tcW w:w="426" w:type="dxa"/>
            <w:vMerge/>
          </w:tcPr>
          <w:p w14:paraId="5BD9B22E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A7A6EF6" w14:textId="406E9E5D" w:rsidR="00C22745" w:rsidRPr="009706F9" w:rsidRDefault="00C22745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Ве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ение жеке карталардың 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білім алушылардың даму ерекшеліктерін ескере отырып</w:t>
            </w:r>
            <w:r w:rsidRPr="009706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ООП</w:t>
            </w:r>
          </w:p>
          <w:p w14:paraId="49956AF3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434B6C3" w14:textId="104E470A" w:rsidR="00C22745" w:rsidRPr="009706F9" w:rsidRDefault="00C22745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94" w:type="dxa"/>
          </w:tcPr>
          <w:p w14:paraId="7553F914" w14:textId="41327292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Қызмет мамандары</w:t>
            </w:r>
          </w:p>
        </w:tc>
      </w:tr>
      <w:tr w:rsidR="00C22745" w:rsidRPr="009706F9" w14:paraId="02FC83BC" w14:textId="77777777" w:rsidTr="009D2ACB">
        <w:tc>
          <w:tcPr>
            <w:tcW w:w="426" w:type="dxa"/>
            <w:vMerge/>
          </w:tcPr>
          <w:p w14:paraId="454D723E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1893B0D" w14:textId="77777777" w:rsidR="00C22745" w:rsidRPr="009706F9" w:rsidRDefault="00C22745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Қызмет мамандарының іс-шараларға қатысуы (конкурстар, фестивальдар, конференциялар және т.б.)</w:t>
            </w:r>
          </w:p>
          <w:p w14:paraId="7B8A6FA8" w14:textId="77777777" w:rsidR="00C22745" w:rsidRPr="009706F9" w:rsidRDefault="00C22745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Қызмет мамандарының білім беру ұйымының әдістемелік бірлестіктерінің жұмысына қатысуы</w:t>
            </w:r>
          </w:p>
          <w:p w14:paraId="4724916F" w14:textId="77777777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0EC3227" w14:textId="4897C0BE" w:rsidR="00C22745" w:rsidRPr="009706F9" w:rsidRDefault="00C22745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94" w:type="dxa"/>
          </w:tcPr>
          <w:p w14:paraId="604CF269" w14:textId="45B14ABA" w:rsidR="00C22745" w:rsidRPr="009706F9" w:rsidRDefault="00C22745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Қызмет мамандары</w:t>
            </w:r>
          </w:p>
        </w:tc>
      </w:tr>
      <w:tr w:rsidR="00BA587C" w:rsidRPr="009706F9" w14:paraId="6ACD8F0E" w14:textId="77777777" w:rsidTr="009D2ACB">
        <w:tc>
          <w:tcPr>
            <w:tcW w:w="426" w:type="dxa"/>
          </w:tcPr>
          <w:p w14:paraId="2C5671C1" w14:textId="77777777" w:rsidR="00BA587C" w:rsidRPr="009706F9" w:rsidRDefault="00BA587C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6619A2" w14:textId="77777777" w:rsidR="00BA587C" w:rsidRPr="009706F9" w:rsidRDefault="00BA587C" w:rsidP="00BA587C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</w:rPr>
              <w:t>Мамандардың біліктілік деңгейін арттыру және өздігінен білім алуы</w:t>
            </w:r>
          </w:p>
          <w:p w14:paraId="0B56C446" w14:textId="77777777" w:rsidR="00BA587C" w:rsidRPr="009706F9" w:rsidRDefault="00BA587C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AB45CAA" w14:textId="00CA18C9" w:rsidR="00BA587C" w:rsidRPr="009706F9" w:rsidRDefault="00BA587C" w:rsidP="009D2ACB">
            <w:pPr>
              <w:pStyle w:val="li1"/>
              <w:ind w:left="-4"/>
              <w:jc w:val="center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94" w:type="dxa"/>
          </w:tcPr>
          <w:p w14:paraId="1453B82F" w14:textId="3D8C91E5" w:rsidR="00BA587C" w:rsidRPr="009706F9" w:rsidRDefault="008F225E" w:rsidP="00CB5317">
            <w:pPr>
              <w:pStyle w:val="li1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9706F9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Қызмет мамандары</w:t>
            </w:r>
          </w:p>
        </w:tc>
      </w:tr>
    </w:tbl>
    <w:p w14:paraId="2C30E145" w14:textId="35F22462" w:rsidR="003C4C9B" w:rsidRPr="009706F9" w:rsidRDefault="003C4C9B" w:rsidP="00BA587C">
      <w:pPr>
        <w:pStyle w:val="p1"/>
        <w:ind w:left="720"/>
        <w:divId w:val="2058426820"/>
        <w:rPr>
          <w:rFonts w:ascii="Times New Roman" w:hAnsi="Times New Roman"/>
          <w:sz w:val="24"/>
          <w:szCs w:val="24"/>
        </w:rPr>
      </w:pPr>
    </w:p>
    <w:p w14:paraId="5308D0C1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143D61DE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11E04EC1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6539F211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7B08599A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0A626A93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7C9F4604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054E05A3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1D3AED33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78AA6CBB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3D1A2C68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30266FF8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4DA23CEF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64086D5F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3258B978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10CFEFE9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143383C8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175343BC" w14:textId="77777777" w:rsidR="006B07AD" w:rsidRPr="009706F9" w:rsidRDefault="006B07AD">
      <w:pPr>
        <w:pStyle w:val="p1"/>
        <w:divId w:val="1806120471"/>
        <w:rPr>
          <w:rStyle w:val="s1"/>
          <w:rFonts w:ascii="Times New Roman" w:hAnsi="Times New Roman"/>
          <w:sz w:val="24"/>
          <w:szCs w:val="24"/>
          <w:lang w:val="kk-KZ"/>
        </w:rPr>
      </w:pPr>
    </w:p>
    <w:p w14:paraId="705A3FFC" w14:textId="77777777" w:rsidR="006B07AD" w:rsidRPr="006B07AD" w:rsidRDefault="006B07AD">
      <w:pPr>
        <w:pStyle w:val="p1"/>
        <w:divId w:val="1806120471"/>
        <w:rPr>
          <w:rStyle w:val="s1"/>
          <w:rFonts w:ascii="Times New Roman" w:hAnsi="Times New Roman"/>
          <w:sz w:val="22"/>
          <w:szCs w:val="22"/>
          <w:lang w:val="kk-KZ"/>
        </w:rPr>
      </w:pPr>
    </w:p>
    <w:p w14:paraId="2D06D049" w14:textId="77777777" w:rsidR="00C22745" w:rsidRDefault="00C22745">
      <w:pPr>
        <w:pStyle w:val="p1"/>
        <w:divId w:val="1806120471"/>
        <w:rPr>
          <w:rStyle w:val="s1"/>
          <w:rFonts w:ascii="Times New Roman" w:hAnsi="Times New Roman"/>
          <w:sz w:val="22"/>
          <w:szCs w:val="22"/>
          <w:lang w:val="kk-KZ"/>
        </w:rPr>
      </w:pPr>
    </w:p>
    <w:p w14:paraId="5946FB6B" w14:textId="77777777" w:rsidR="00C22745" w:rsidRDefault="00C22745">
      <w:pPr>
        <w:pStyle w:val="p1"/>
        <w:divId w:val="1806120471"/>
        <w:rPr>
          <w:rStyle w:val="s1"/>
          <w:rFonts w:ascii="Times New Roman" w:hAnsi="Times New Roman"/>
          <w:sz w:val="22"/>
          <w:szCs w:val="22"/>
          <w:lang w:val="kk-KZ"/>
        </w:rPr>
      </w:pPr>
    </w:p>
    <w:p w14:paraId="7E67E7E2" w14:textId="77777777" w:rsidR="00C22745" w:rsidRPr="006B07AD" w:rsidRDefault="00C22745">
      <w:pPr>
        <w:pStyle w:val="p1"/>
        <w:divId w:val="1806120471"/>
        <w:rPr>
          <w:rStyle w:val="s1"/>
          <w:rFonts w:ascii="Times New Roman" w:hAnsi="Times New Roman"/>
          <w:sz w:val="22"/>
          <w:szCs w:val="22"/>
          <w:lang w:val="kk-KZ"/>
        </w:rPr>
      </w:pPr>
    </w:p>
    <w:p w14:paraId="23DAF8F8" w14:textId="77777777" w:rsidR="00BE0FCC" w:rsidRPr="00B9371B" w:rsidRDefault="00BE0FCC" w:rsidP="006B07AD">
      <w:pPr>
        <w:pStyle w:val="p1"/>
        <w:jc w:val="center"/>
        <w:divId w:val="1806120471"/>
        <w:rPr>
          <w:rFonts w:ascii="Times New Roman" w:hAnsi="Times New Roman"/>
          <w:b/>
          <w:sz w:val="24"/>
          <w:szCs w:val="24"/>
          <w:lang w:val="kk-KZ"/>
        </w:rPr>
      </w:pPr>
      <w:r w:rsidRPr="00B9371B">
        <w:rPr>
          <w:rStyle w:val="s1"/>
          <w:rFonts w:ascii="Times New Roman" w:hAnsi="Times New Roman"/>
          <w:b/>
          <w:sz w:val="24"/>
          <w:szCs w:val="24"/>
          <w:lang w:val="kk-KZ"/>
        </w:rPr>
        <w:t>Психологиялық-педагогикалық қолдау қызметіне мұғалімнің сұранысының нысаны</w:t>
      </w:r>
    </w:p>
    <w:p w14:paraId="409BD3F4" w14:textId="77777777" w:rsidR="00BE0FCC" w:rsidRPr="00AF2491" w:rsidRDefault="00BE0FCC">
      <w:pPr>
        <w:pStyle w:val="p1"/>
        <w:divId w:val="1806120471"/>
        <w:rPr>
          <w:rFonts w:ascii="Times New Roman" w:hAnsi="Times New Roman"/>
          <w:sz w:val="24"/>
          <w:szCs w:val="24"/>
        </w:rPr>
      </w:pPr>
      <w:r w:rsidRPr="00AF2491">
        <w:rPr>
          <w:rStyle w:val="s1"/>
          <w:rFonts w:ascii="Times New Roman" w:hAnsi="Times New Roman"/>
          <w:sz w:val="24"/>
          <w:szCs w:val="24"/>
        </w:rPr>
        <w:t>Неліктен нақты жазбаша сұрау салу керек? Толтырылған бланк нені ынталандырады және не береді?</w:t>
      </w:r>
    </w:p>
    <w:p w14:paraId="351F129B" w14:textId="77777777" w:rsidR="00BE0FCC" w:rsidRPr="00AF2491" w:rsidRDefault="00BE0FCC">
      <w:pPr>
        <w:pStyle w:val="p1"/>
        <w:divId w:val="1806120471"/>
        <w:rPr>
          <w:rFonts w:ascii="Times New Roman" w:hAnsi="Times New Roman"/>
          <w:sz w:val="24"/>
          <w:szCs w:val="24"/>
        </w:rPr>
      </w:pPr>
      <w:r w:rsidRPr="00AF2491">
        <w:rPr>
          <w:rStyle w:val="s1"/>
          <w:rFonts w:ascii="Times New Roman" w:hAnsi="Times New Roman"/>
          <w:sz w:val="24"/>
          <w:szCs w:val="24"/>
        </w:rPr>
        <w:t>1. Мұғалімді толғандыратын мәселенің жазбаша баяндалуы оның туындаған мәселеге терең бойлау үшін аналитикалық қабілетін белсендіруге мәжбүрлейді, өзін-өзі тәрбиелеуге ынталандырады.</w:t>
      </w:r>
    </w:p>
    <w:p w14:paraId="04198B6B" w14:textId="41E74BFB" w:rsidR="00BE0FCC" w:rsidRPr="00AF2491" w:rsidRDefault="006B07AD">
      <w:pPr>
        <w:pStyle w:val="p1"/>
        <w:divId w:val="1806120471"/>
        <w:rPr>
          <w:rFonts w:ascii="Times New Roman" w:hAnsi="Times New Roman"/>
          <w:sz w:val="24"/>
          <w:szCs w:val="24"/>
        </w:rPr>
      </w:pPr>
      <w:r w:rsidRPr="00AF2491">
        <w:rPr>
          <w:rStyle w:val="s1"/>
          <w:rFonts w:ascii="Times New Roman" w:hAnsi="Times New Roman"/>
          <w:sz w:val="24"/>
          <w:szCs w:val="24"/>
        </w:rPr>
        <w:t>2.</w:t>
      </w:r>
      <w:r w:rsidRPr="00AF2491">
        <w:rPr>
          <w:rStyle w:val="s1"/>
          <w:rFonts w:ascii="Times New Roman" w:hAnsi="Times New Roman"/>
          <w:sz w:val="24"/>
          <w:szCs w:val="24"/>
          <w:lang w:val="kk-KZ"/>
        </w:rPr>
        <w:t>З</w:t>
      </w:r>
      <w:r w:rsidR="00BE0FCC" w:rsidRPr="00AF2491">
        <w:rPr>
          <w:rStyle w:val="s1"/>
          <w:rFonts w:ascii="Times New Roman" w:hAnsi="Times New Roman"/>
          <w:sz w:val="24"/>
          <w:szCs w:val="24"/>
        </w:rPr>
        <w:t>толтырылған бланк жүйелі ойлаудың, жағдайды модельдеудің, психолог үшін, сондай-ақ қолдау қызметінің басқа мамандары үшін мәселені зерттеу бағдарламасын қалыптастырудың өрісі болып табылады.</w:t>
      </w:r>
    </w:p>
    <w:p w14:paraId="630649CE" w14:textId="77777777" w:rsidR="00BE0FCC" w:rsidRPr="00AF2491" w:rsidRDefault="00BE0FCC">
      <w:pPr>
        <w:pStyle w:val="p1"/>
        <w:divId w:val="1806120471"/>
        <w:rPr>
          <w:rFonts w:ascii="Times New Roman" w:hAnsi="Times New Roman"/>
          <w:sz w:val="24"/>
          <w:szCs w:val="24"/>
        </w:rPr>
      </w:pPr>
      <w:r w:rsidRPr="00AF2491">
        <w:rPr>
          <w:rStyle w:val="s1"/>
          <w:rFonts w:ascii="Times New Roman" w:hAnsi="Times New Roman"/>
          <w:sz w:val="24"/>
          <w:szCs w:val="24"/>
        </w:rPr>
        <w:t>3.Сұрау мүмкіндік беретін басқару механизмі ретінде әрекет етеді:</w:t>
      </w:r>
    </w:p>
    <w:p w14:paraId="034A5E0C" w14:textId="70E8EBA2" w:rsidR="00BE0FCC" w:rsidRPr="00AF2491" w:rsidRDefault="006B07AD" w:rsidP="006B07AD">
      <w:pPr>
        <w:pStyle w:val="li1"/>
        <w:ind w:left="720"/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imes New Roman" w:eastAsia="Times New Roman" w:hAnsi="Times New Roman"/>
          <w:sz w:val="24"/>
          <w:szCs w:val="24"/>
          <w:lang w:val="kk-KZ"/>
        </w:rPr>
        <w:t>-</w:t>
      </w:r>
      <w:r w:rsidR="00BE0FCC" w:rsidRPr="00AF2491">
        <w:rPr>
          <w:rStyle w:val="s1"/>
          <w:rFonts w:ascii="Times New Roman" w:eastAsia="Times New Roman" w:hAnsi="Times New Roman"/>
          <w:sz w:val="24"/>
          <w:szCs w:val="24"/>
        </w:rPr>
        <w:t>мұғалімнің кәсіби деңгейі мен біліктілік деңгейін көру; - мұғалімдерді алаңдататын мәселелерді көру:</w:t>
      </w:r>
    </w:p>
    <w:p w14:paraId="5706AFA6" w14:textId="6EA639BC" w:rsidR="00BE0FCC" w:rsidRPr="00AF2491" w:rsidRDefault="006B07AD" w:rsidP="006B07AD">
      <w:pPr>
        <w:pStyle w:val="li1"/>
        <w:ind w:left="720"/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imes New Roman" w:eastAsia="Times New Roman" w:hAnsi="Times New Roman"/>
          <w:sz w:val="24"/>
          <w:szCs w:val="24"/>
          <w:lang w:val="kk-KZ"/>
        </w:rPr>
        <w:t>-</w:t>
      </w:r>
      <w:r w:rsidR="00BE0FCC" w:rsidRPr="00AF2491">
        <w:rPr>
          <w:rStyle w:val="s1"/>
          <w:rFonts w:ascii="Times New Roman" w:eastAsia="Times New Roman" w:hAnsi="Times New Roman"/>
          <w:sz w:val="24"/>
          <w:szCs w:val="24"/>
        </w:rPr>
        <w:t>психологиялық-педагогикалық қолдау қызметінің жұмысын бақылау; - туындайтын мәселелердің ақпараттық банкін құру.</w:t>
      </w:r>
    </w:p>
    <w:p w14:paraId="368D637A" w14:textId="77777777" w:rsidR="00BE0FCC" w:rsidRPr="00AF2491" w:rsidRDefault="00BE0FCC">
      <w:pPr>
        <w:pStyle w:val="p1"/>
        <w:divId w:val="1806120471"/>
        <w:rPr>
          <w:rFonts w:ascii="Times New Roman" w:hAnsi="Times New Roman"/>
          <w:sz w:val="24"/>
          <w:szCs w:val="24"/>
        </w:rPr>
      </w:pPr>
      <w:r w:rsidRPr="00AF2491">
        <w:rPr>
          <w:rStyle w:val="s1"/>
          <w:rFonts w:ascii="Times New Roman" w:hAnsi="Times New Roman"/>
          <w:sz w:val="24"/>
          <w:szCs w:val="24"/>
          <w:u w:val="single"/>
        </w:rPr>
        <w:t>Жазбаша өтініште мұғалім келесілерді көрсетуі керек</w:t>
      </w:r>
      <w:r w:rsidRPr="00AF2491">
        <w:rPr>
          <w:rStyle w:val="s1"/>
          <w:rFonts w:ascii="Times New Roman" w:hAnsi="Times New Roman"/>
          <w:sz w:val="24"/>
          <w:szCs w:val="24"/>
        </w:rPr>
        <w:t>:</w:t>
      </w:r>
    </w:p>
    <w:p w14:paraId="692E0693" w14:textId="4D49BF32" w:rsidR="00BE0FCC" w:rsidRPr="00AF2491" w:rsidRDefault="00BE0FCC" w:rsidP="006B07AD">
      <w:pPr>
        <w:pStyle w:val="p1"/>
        <w:numPr>
          <w:ilvl w:val="1"/>
          <w:numId w:val="2"/>
        </w:numPr>
        <w:divId w:val="1806120471"/>
        <w:rPr>
          <w:rFonts w:ascii="Times New Roman" w:hAnsi="Times New Roman"/>
          <w:sz w:val="24"/>
          <w:szCs w:val="24"/>
        </w:rPr>
      </w:pPr>
      <w:r w:rsidRPr="00AF2491">
        <w:rPr>
          <w:rStyle w:val="s1"/>
          <w:rFonts w:ascii="Times New Roman" w:hAnsi="Times New Roman"/>
          <w:sz w:val="24"/>
          <w:szCs w:val="24"/>
        </w:rPr>
        <w:t>Бәрінен бұрын баланың проблемалары неден көрінеді</w:t>
      </w:r>
    </w:p>
    <w:p w14:paraId="25BF2BA4" w14:textId="7856185E" w:rsidR="00BE0FCC" w:rsidRPr="00AF2491" w:rsidRDefault="006B07AD" w:rsidP="006B07AD">
      <w:pPr>
        <w:pStyle w:val="li1"/>
        <w:numPr>
          <w:ilvl w:val="1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imes New Roman" w:eastAsia="Times New Roman" w:hAnsi="Times New Roman"/>
          <w:sz w:val="24"/>
          <w:szCs w:val="24"/>
          <w:lang w:val="kk-KZ"/>
        </w:rPr>
        <w:t>-</w:t>
      </w:r>
      <w:r w:rsidR="00BE0FCC" w:rsidRPr="00AF2491">
        <w:rPr>
          <w:rStyle w:val="s1"/>
          <w:rFonts w:ascii="Times New Roman" w:eastAsia="Times New Roman" w:hAnsi="Times New Roman"/>
          <w:sz w:val="24"/>
          <w:szCs w:val="24"/>
        </w:rPr>
        <w:t>оқу материалын меңгеруде;</w:t>
      </w:r>
    </w:p>
    <w:p w14:paraId="31F9FE2F" w14:textId="6AA33A2B" w:rsidR="00BE0FCC" w:rsidRPr="00AF2491" w:rsidRDefault="006B07AD" w:rsidP="006B07AD">
      <w:pPr>
        <w:pStyle w:val="li1"/>
        <w:numPr>
          <w:ilvl w:val="1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imes New Roman" w:eastAsia="Times New Roman" w:hAnsi="Times New Roman"/>
          <w:sz w:val="24"/>
          <w:szCs w:val="24"/>
          <w:lang w:val="kk-KZ"/>
        </w:rPr>
        <w:t>-</w:t>
      </w:r>
      <w:r w:rsidR="00BE0FCC" w:rsidRPr="00AF2491">
        <w:rPr>
          <w:rStyle w:val="s1"/>
          <w:rFonts w:ascii="Times New Roman" w:eastAsia="Times New Roman" w:hAnsi="Times New Roman"/>
          <w:sz w:val="24"/>
          <w:szCs w:val="24"/>
        </w:rPr>
        <w:t>оқу іс-әрекетінің дағдыларын меңгеруде.</w:t>
      </w:r>
    </w:p>
    <w:p w14:paraId="5E990F1D" w14:textId="517C5B2F" w:rsidR="00BE0FCC" w:rsidRPr="00AF2491" w:rsidRDefault="00BE0FCC" w:rsidP="006B07AD">
      <w:pPr>
        <w:pStyle w:val="li1"/>
        <w:numPr>
          <w:ilvl w:val="0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AF2491">
        <w:rPr>
          <w:rStyle w:val="s1"/>
          <w:rFonts w:ascii="Times New Roman" w:eastAsia="Times New Roman" w:hAnsi="Times New Roman"/>
          <w:sz w:val="24"/>
          <w:szCs w:val="24"/>
        </w:rPr>
        <w:t>Балаға оқу тапсырмаларын орындау кезінде қандай қиындықтар туындайды</w:t>
      </w:r>
    </w:p>
    <w:p w14:paraId="30E5B4A9" w14:textId="77777777" w:rsidR="00BE0FCC" w:rsidRPr="00AF2491" w:rsidRDefault="00BE0FCC" w:rsidP="006B07AD">
      <w:pPr>
        <w:pStyle w:val="li1"/>
        <w:numPr>
          <w:ilvl w:val="0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AF2491">
        <w:rPr>
          <w:rStyle w:val="s1"/>
          <w:rFonts w:ascii="Times New Roman" w:eastAsia="Times New Roman" w:hAnsi="Times New Roman"/>
          <w:sz w:val="24"/>
          <w:szCs w:val="24"/>
        </w:rPr>
        <w:t>Бала қиындықтармен кездесуге қалай қарайды</w:t>
      </w:r>
    </w:p>
    <w:p w14:paraId="77508B29" w14:textId="77777777" w:rsidR="00BE0FCC" w:rsidRPr="00AF2491" w:rsidRDefault="00BE0FCC" w:rsidP="006B07AD">
      <w:pPr>
        <w:pStyle w:val="li1"/>
        <w:numPr>
          <w:ilvl w:val="0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AF2491">
        <w:rPr>
          <w:rStyle w:val="s1"/>
          <w:rFonts w:ascii="Times New Roman" w:eastAsia="Times New Roman" w:hAnsi="Times New Roman"/>
          <w:sz w:val="24"/>
          <w:szCs w:val="24"/>
        </w:rPr>
        <w:t>Баланың қандай қасиеттері онымен күресуге көмектеседі</w:t>
      </w:r>
    </w:p>
    <w:p w14:paraId="67F7A6F1" w14:textId="77777777" w:rsidR="00BE0FCC" w:rsidRPr="00AF2491" w:rsidRDefault="00BE0FCC" w:rsidP="006B07AD">
      <w:pPr>
        <w:pStyle w:val="li1"/>
        <w:numPr>
          <w:ilvl w:val="0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AF2491">
        <w:rPr>
          <w:rStyle w:val="s1"/>
          <w:rFonts w:ascii="Times New Roman" w:eastAsia="Times New Roman" w:hAnsi="Times New Roman"/>
          <w:sz w:val="24"/>
          <w:szCs w:val="24"/>
        </w:rPr>
        <w:t>Баланың қандай қасиеттері оның қиындықтарды жеңуіне кедергі жасайды</w:t>
      </w:r>
    </w:p>
    <w:p w14:paraId="22CC5FEB" w14:textId="77777777" w:rsidR="00BE0FCC" w:rsidRPr="00AF2491" w:rsidRDefault="00BE0FCC" w:rsidP="006B07AD">
      <w:pPr>
        <w:pStyle w:val="li1"/>
        <w:numPr>
          <w:ilvl w:val="0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AF2491">
        <w:rPr>
          <w:rStyle w:val="s1"/>
          <w:rFonts w:ascii="Times New Roman" w:eastAsia="Times New Roman" w:hAnsi="Times New Roman"/>
          <w:sz w:val="24"/>
          <w:szCs w:val="24"/>
        </w:rPr>
        <w:t>Бала қандай тапсырмаларды, қандай жұмыс түрін өз бетінше орындайды</w:t>
      </w:r>
    </w:p>
    <w:p w14:paraId="15887139" w14:textId="77777777" w:rsidR="00BE0FCC" w:rsidRPr="00AF2491" w:rsidRDefault="00BE0FCC" w:rsidP="006B07AD">
      <w:pPr>
        <w:pStyle w:val="li1"/>
        <w:numPr>
          <w:ilvl w:val="0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AF2491">
        <w:rPr>
          <w:rStyle w:val="s1"/>
          <w:rFonts w:ascii="Times New Roman" w:eastAsia="Times New Roman" w:hAnsi="Times New Roman"/>
          <w:sz w:val="24"/>
          <w:szCs w:val="24"/>
        </w:rPr>
        <w:t>Ол оқу іс-әрекетінде қай жағынан ең табысты</w:t>
      </w:r>
    </w:p>
    <w:p w14:paraId="2E6C49B0" w14:textId="77777777" w:rsidR="00BE0FCC" w:rsidRPr="00AF2491" w:rsidRDefault="00BE0FCC" w:rsidP="006B07AD">
      <w:pPr>
        <w:pStyle w:val="li1"/>
        <w:numPr>
          <w:ilvl w:val="0"/>
          <w:numId w:val="9"/>
        </w:numPr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ahoma" w:eastAsia="Times New Roman" w:hAnsi="Tahoma" w:cs="Tahoma"/>
          <w:sz w:val="24"/>
          <w:szCs w:val="24"/>
        </w:rPr>
        <w:t>﻿﻿﻿</w:t>
      </w:r>
      <w:r w:rsidRPr="00AF2491">
        <w:rPr>
          <w:rStyle w:val="s1"/>
          <w:rFonts w:ascii="Times New Roman" w:eastAsia="Times New Roman" w:hAnsi="Times New Roman"/>
          <w:sz w:val="24"/>
          <w:szCs w:val="24"/>
        </w:rPr>
        <w:t>Сіз балаға қандай көмек түрін ұсынасыз?</w:t>
      </w:r>
    </w:p>
    <w:p w14:paraId="0B539E56" w14:textId="5B7D46EF" w:rsidR="00BE0FCC" w:rsidRPr="00AF2491" w:rsidRDefault="006B07AD" w:rsidP="006B07AD">
      <w:pPr>
        <w:pStyle w:val="li1"/>
        <w:ind w:left="720"/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imes New Roman" w:eastAsia="Times New Roman" w:hAnsi="Times New Roman"/>
          <w:sz w:val="24"/>
          <w:szCs w:val="24"/>
          <w:lang w:val="kk-KZ"/>
        </w:rPr>
        <w:t>-</w:t>
      </w:r>
      <w:r w:rsidR="00BE0FCC" w:rsidRPr="00AF2491">
        <w:rPr>
          <w:rStyle w:val="s1"/>
          <w:rFonts w:ascii="Times New Roman" w:eastAsia="Times New Roman" w:hAnsi="Times New Roman"/>
          <w:sz w:val="24"/>
          <w:szCs w:val="24"/>
        </w:rPr>
        <w:t>жалпы көңіл көтеру: "Қолыңнан келеді, Бұл сенің қолыңнан келеді" - "Бұл тапсырма қандай ережеге сәйкес келеді?" деген жетекші сұрақ.</w:t>
      </w:r>
    </w:p>
    <w:p w14:paraId="21EE01F7" w14:textId="43B4E56D" w:rsidR="00BE0FCC" w:rsidRPr="00AF2491" w:rsidRDefault="006B07AD" w:rsidP="006B07AD">
      <w:pPr>
        <w:pStyle w:val="li1"/>
        <w:ind w:left="720"/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imes New Roman" w:eastAsia="Times New Roman" w:hAnsi="Times New Roman"/>
          <w:sz w:val="24"/>
          <w:szCs w:val="24"/>
          <w:lang w:val="kk-KZ"/>
        </w:rPr>
        <w:t>-</w:t>
      </w:r>
      <w:r w:rsidR="00BE0FCC" w:rsidRPr="00AF2491">
        <w:rPr>
          <w:rStyle w:val="s1"/>
          <w:rFonts w:ascii="Times New Roman" w:eastAsia="Times New Roman" w:hAnsi="Times New Roman"/>
          <w:sz w:val="24"/>
          <w:szCs w:val="24"/>
        </w:rPr>
        <w:t>Іс-әрекеттің басталуын көрсету.</w:t>
      </w:r>
    </w:p>
    <w:p w14:paraId="42CE2777" w14:textId="231344AF" w:rsidR="00BE0FCC" w:rsidRPr="00AF2491" w:rsidRDefault="006B07AD" w:rsidP="006B07AD">
      <w:pPr>
        <w:pStyle w:val="li1"/>
        <w:ind w:left="720"/>
        <w:divId w:val="1806120471"/>
        <w:rPr>
          <w:rFonts w:ascii="Times New Roman" w:eastAsia="Times New Roman" w:hAnsi="Times New Roman"/>
          <w:sz w:val="24"/>
          <w:szCs w:val="24"/>
        </w:rPr>
      </w:pPr>
      <w:r w:rsidRPr="00AF2491">
        <w:rPr>
          <w:rStyle w:val="s1"/>
          <w:rFonts w:ascii="Times New Roman" w:eastAsia="Times New Roman" w:hAnsi="Times New Roman"/>
          <w:sz w:val="24"/>
          <w:szCs w:val="24"/>
          <w:lang w:val="kk-KZ"/>
        </w:rPr>
        <w:t>-</w:t>
      </w:r>
      <w:r w:rsidR="00BE0FCC" w:rsidRPr="00AF2491">
        <w:rPr>
          <w:rStyle w:val="s1"/>
          <w:rFonts w:ascii="Times New Roman" w:eastAsia="Times New Roman" w:hAnsi="Times New Roman"/>
          <w:sz w:val="24"/>
          <w:szCs w:val="24"/>
        </w:rPr>
        <w:t>"Мен қалай істеу керектігін көрсетемін, сен де солай қайталайсың" деген шешімнің барлығын көрсету</w:t>
      </w:r>
    </w:p>
    <w:p w14:paraId="79CCC5B0" w14:textId="77777777" w:rsidR="00BE0FCC" w:rsidRPr="00AF2491" w:rsidRDefault="00BE0FCC">
      <w:pPr>
        <w:pStyle w:val="p1"/>
        <w:divId w:val="1806120471"/>
        <w:rPr>
          <w:rFonts w:ascii="Times New Roman" w:hAnsi="Times New Roman"/>
          <w:sz w:val="24"/>
          <w:szCs w:val="24"/>
        </w:rPr>
      </w:pPr>
      <w:r w:rsidRPr="00AF2491">
        <w:rPr>
          <w:rStyle w:val="s1"/>
          <w:rFonts w:ascii="Times New Roman" w:hAnsi="Times New Roman"/>
          <w:sz w:val="24"/>
          <w:szCs w:val="24"/>
        </w:rPr>
        <w:t>9. Сабақта оқушыға жеке тапсырмалар бересіз бе?</w:t>
      </w:r>
    </w:p>
    <w:p w14:paraId="3FC8D963" w14:textId="77777777" w:rsidR="00BE0FCC" w:rsidRPr="00AF2491" w:rsidRDefault="00BE0FCC">
      <w:pPr>
        <w:pStyle w:val="p1"/>
        <w:divId w:val="1806120471"/>
        <w:rPr>
          <w:rFonts w:ascii="Times New Roman" w:hAnsi="Times New Roman"/>
          <w:sz w:val="24"/>
          <w:szCs w:val="24"/>
        </w:rPr>
      </w:pPr>
      <w:r w:rsidRPr="00AF2491">
        <w:rPr>
          <w:rStyle w:val="s1"/>
          <w:rFonts w:ascii="Times New Roman" w:hAnsi="Times New Roman"/>
          <w:sz w:val="24"/>
          <w:szCs w:val="24"/>
        </w:rPr>
        <w:t>11. Берілген оқушымен жұмыс жасауда сізді мазалайтын мәселені қорытындылаңыз.</w:t>
      </w:r>
    </w:p>
    <w:p w14:paraId="64EDD862" w14:textId="08099DFC" w:rsidR="00BA2BD4" w:rsidRPr="00AF2491" w:rsidRDefault="00BA2BD4" w:rsidP="006B07AD">
      <w:pPr>
        <w:pStyle w:val="p1"/>
        <w:divId w:val="1806120471"/>
        <w:rPr>
          <w:rFonts w:ascii="Times New Roman" w:hAnsi="Times New Roman"/>
          <w:sz w:val="24"/>
          <w:szCs w:val="24"/>
          <w:lang w:val="kk-KZ"/>
        </w:rPr>
      </w:pPr>
    </w:p>
    <w:sectPr w:rsidR="00BA2BD4" w:rsidRPr="00AF2491" w:rsidSect="00B2118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57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3693E"/>
    <w:multiLevelType w:val="hybridMultilevel"/>
    <w:tmpl w:val="6D364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0A2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0212E"/>
    <w:multiLevelType w:val="hybridMultilevel"/>
    <w:tmpl w:val="7318BD26"/>
    <w:lvl w:ilvl="0" w:tplc="E75097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472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805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243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01B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A7C94"/>
    <w:multiLevelType w:val="multilevel"/>
    <w:tmpl w:val="4270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655040">
    <w:abstractNumId w:val="0"/>
  </w:num>
  <w:num w:numId="2" w16cid:durableId="1233001663">
    <w:abstractNumId w:val="8"/>
  </w:num>
  <w:num w:numId="3" w16cid:durableId="1064833475">
    <w:abstractNumId w:val="7"/>
  </w:num>
  <w:num w:numId="4" w16cid:durableId="1919166368">
    <w:abstractNumId w:val="4"/>
  </w:num>
  <w:num w:numId="5" w16cid:durableId="93987138">
    <w:abstractNumId w:val="6"/>
  </w:num>
  <w:num w:numId="6" w16cid:durableId="362946140">
    <w:abstractNumId w:val="2"/>
  </w:num>
  <w:num w:numId="7" w16cid:durableId="880290338">
    <w:abstractNumId w:val="5"/>
  </w:num>
  <w:num w:numId="8" w16cid:durableId="1823422518">
    <w:abstractNumId w:val="3"/>
  </w:num>
  <w:num w:numId="9" w16cid:durableId="213937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BD4"/>
    <w:rsid w:val="00102FAD"/>
    <w:rsid w:val="002338E2"/>
    <w:rsid w:val="0025273E"/>
    <w:rsid w:val="00277B60"/>
    <w:rsid w:val="00391B78"/>
    <w:rsid w:val="003C4C9B"/>
    <w:rsid w:val="004413B4"/>
    <w:rsid w:val="00502AEA"/>
    <w:rsid w:val="006B07AD"/>
    <w:rsid w:val="007F11F9"/>
    <w:rsid w:val="00876468"/>
    <w:rsid w:val="008F225E"/>
    <w:rsid w:val="009706F9"/>
    <w:rsid w:val="009D2ACB"/>
    <w:rsid w:val="00AF2491"/>
    <w:rsid w:val="00B21182"/>
    <w:rsid w:val="00B213E1"/>
    <w:rsid w:val="00B9371B"/>
    <w:rsid w:val="00BA2BD4"/>
    <w:rsid w:val="00BA587C"/>
    <w:rsid w:val="00BE0FCC"/>
    <w:rsid w:val="00C22745"/>
    <w:rsid w:val="00CB5317"/>
    <w:rsid w:val="00C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7C1F"/>
  <w15:docId w15:val="{20A47EA2-2E8A-40F4-B6F8-BEA0131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2BD4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BA2BD4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BA2BD4"/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BE0FCC"/>
    <w:rPr>
      <w:rFonts w:ascii="Helvetica" w:hAnsi="Helvetica" w:cs="Times New Roman"/>
      <w:kern w:val="0"/>
      <w:sz w:val="18"/>
      <w:szCs w:val="18"/>
      <w14:ligatures w14:val="none"/>
    </w:rPr>
  </w:style>
  <w:style w:type="table" w:styleId="a3">
    <w:name w:val="Table Grid"/>
    <w:basedOn w:val="a1"/>
    <w:uiPriority w:val="39"/>
    <w:rsid w:val="00CB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Тогыжан Нургалиева</cp:lastModifiedBy>
  <cp:revision>8</cp:revision>
  <cp:lastPrinted>2023-11-09T11:45:00Z</cp:lastPrinted>
  <dcterms:created xsi:type="dcterms:W3CDTF">2023-10-03T08:04:00Z</dcterms:created>
  <dcterms:modified xsi:type="dcterms:W3CDTF">2024-11-01T15:05:00Z</dcterms:modified>
</cp:coreProperties>
</file>